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D432" w14:textId="77777777" w:rsidR="004D5FB5" w:rsidRDefault="00BF776C" w:rsidP="00BF776C">
      <w:pPr>
        <w:jc w:val="center"/>
        <w:rPr>
          <w:b/>
          <w:sz w:val="24"/>
          <w:szCs w:val="24"/>
        </w:rPr>
      </w:pPr>
      <w:r w:rsidRPr="00BF776C">
        <w:rPr>
          <w:b/>
          <w:sz w:val="24"/>
          <w:szCs w:val="24"/>
        </w:rPr>
        <w:t>Milk Free Dietary Advice for Breastfeeding</w:t>
      </w:r>
    </w:p>
    <w:p w14:paraId="7F374213" w14:textId="77777777" w:rsidR="00BF776C" w:rsidRPr="00BF776C" w:rsidRDefault="00BF776C" w:rsidP="00BF776C">
      <w:pPr>
        <w:rPr>
          <w:b/>
          <w:sz w:val="24"/>
          <w:szCs w:val="24"/>
        </w:rPr>
      </w:pPr>
      <w:r>
        <w:rPr>
          <w:b/>
          <w:sz w:val="24"/>
          <w:szCs w:val="24"/>
        </w:rPr>
        <w:t>Milk Allergy</w:t>
      </w:r>
    </w:p>
    <w:p w14:paraId="05EED0C9" w14:textId="77777777" w:rsidR="00BF776C" w:rsidRDefault="00BF776C" w:rsidP="00BF776C">
      <w:pPr>
        <w:rPr>
          <w:sz w:val="24"/>
          <w:szCs w:val="24"/>
        </w:rPr>
      </w:pPr>
      <w:r w:rsidRPr="00BF776C">
        <w:rPr>
          <w:sz w:val="24"/>
          <w:szCs w:val="24"/>
        </w:rPr>
        <w:t>Cow’s milk allergy occurs when the body’s immune system reacts to proteins found in milk.</w:t>
      </w:r>
    </w:p>
    <w:p w14:paraId="35CC687E" w14:textId="77777777" w:rsidR="00BF776C" w:rsidRPr="00BF776C" w:rsidRDefault="00BF776C" w:rsidP="00BF776C">
      <w:pPr>
        <w:rPr>
          <w:b/>
          <w:sz w:val="24"/>
          <w:szCs w:val="24"/>
        </w:rPr>
      </w:pPr>
      <w:r w:rsidRPr="00BF776C">
        <w:rPr>
          <w:b/>
          <w:sz w:val="24"/>
          <w:szCs w:val="24"/>
        </w:rPr>
        <w:t>Breastfeeding</w:t>
      </w:r>
    </w:p>
    <w:p w14:paraId="7DD16976" w14:textId="77777777" w:rsidR="00BF776C" w:rsidRPr="00BF776C" w:rsidRDefault="00BF776C" w:rsidP="00BF776C">
      <w:pPr>
        <w:autoSpaceDE w:val="0"/>
        <w:autoSpaceDN w:val="0"/>
        <w:adjustRightInd w:val="0"/>
        <w:spacing w:after="0" w:line="240" w:lineRule="auto"/>
        <w:rPr>
          <w:rFonts w:cs="Foco-Regular"/>
          <w:color w:val="002839"/>
          <w:sz w:val="24"/>
          <w:szCs w:val="24"/>
        </w:rPr>
      </w:pPr>
      <w:r w:rsidRPr="00BF776C">
        <w:rPr>
          <w:sz w:val="24"/>
          <w:szCs w:val="24"/>
        </w:rPr>
        <w:t xml:space="preserve">Breastfeeding provides the best source of nutrition for babies. </w:t>
      </w:r>
      <w:r>
        <w:rPr>
          <w:rFonts w:cs="Foco-Regular"/>
          <w:color w:val="002839"/>
          <w:sz w:val="24"/>
          <w:szCs w:val="24"/>
        </w:rPr>
        <w:t xml:space="preserve">Breast fed </w:t>
      </w:r>
      <w:r w:rsidRPr="00BF776C">
        <w:rPr>
          <w:rFonts w:cs="Foco-Regular"/>
          <w:color w:val="002839"/>
          <w:sz w:val="24"/>
          <w:szCs w:val="24"/>
        </w:rPr>
        <w:t xml:space="preserve">babies </w:t>
      </w:r>
      <w:r>
        <w:rPr>
          <w:rFonts w:cs="Foco-Regular"/>
          <w:color w:val="002839"/>
          <w:sz w:val="24"/>
          <w:szCs w:val="24"/>
        </w:rPr>
        <w:t xml:space="preserve">can react to milk proteins that </w:t>
      </w:r>
      <w:r w:rsidRPr="00BF776C">
        <w:rPr>
          <w:rFonts w:cs="Foco-Regular"/>
          <w:color w:val="002839"/>
          <w:sz w:val="24"/>
          <w:szCs w:val="24"/>
        </w:rPr>
        <w:t xml:space="preserve">are </w:t>
      </w:r>
      <w:r>
        <w:rPr>
          <w:rFonts w:cs="Foco-Regular"/>
          <w:color w:val="002839"/>
          <w:sz w:val="24"/>
          <w:szCs w:val="24"/>
        </w:rPr>
        <w:t xml:space="preserve">transferred in breast milk from </w:t>
      </w:r>
      <w:r w:rsidRPr="00BF776C">
        <w:rPr>
          <w:rFonts w:cs="Foco-Regular"/>
          <w:color w:val="002839"/>
          <w:sz w:val="24"/>
          <w:szCs w:val="24"/>
        </w:rPr>
        <w:t>the mother’s diet. If it is suspected</w:t>
      </w:r>
    </w:p>
    <w:p w14:paraId="65C7BCD7" w14:textId="77777777" w:rsidR="00BF776C" w:rsidRPr="00BF776C" w:rsidRDefault="00BF776C" w:rsidP="00BF776C">
      <w:pPr>
        <w:autoSpaceDE w:val="0"/>
        <w:autoSpaceDN w:val="0"/>
        <w:adjustRightInd w:val="0"/>
        <w:spacing w:after="0" w:line="240" w:lineRule="auto"/>
        <w:rPr>
          <w:rFonts w:cs="Foco-Regular"/>
          <w:color w:val="002839"/>
          <w:sz w:val="24"/>
          <w:szCs w:val="24"/>
        </w:rPr>
      </w:pPr>
      <w:r w:rsidRPr="00BF776C">
        <w:rPr>
          <w:rFonts w:cs="Foco-Regular"/>
          <w:color w:val="002839"/>
          <w:sz w:val="24"/>
          <w:szCs w:val="24"/>
        </w:rPr>
        <w:t>that a</w:t>
      </w:r>
      <w:r>
        <w:rPr>
          <w:rFonts w:cs="Foco-Regular"/>
          <w:color w:val="002839"/>
          <w:sz w:val="24"/>
          <w:szCs w:val="24"/>
        </w:rPr>
        <w:t xml:space="preserve"> baby is reacting to cow’s milk </w:t>
      </w:r>
      <w:r w:rsidRPr="00BF776C">
        <w:rPr>
          <w:rFonts w:cs="Foco-Regular"/>
          <w:color w:val="002839"/>
          <w:sz w:val="24"/>
          <w:szCs w:val="24"/>
        </w:rPr>
        <w:t>pr</w:t>
      </w:r>
      <w:r>
        <w:rPr>
          <w:rFonts w:cs="Foco-Regular"/>
          <w:color w:val="002839"/>
          <w:sz w:val="24"/>
          <w:szCs w:val="24"/>
        </w:rPr>
        <w:t xml:space="preserve">otein via breast milk, a mother </w:t>
      </w:r>
      <w:r w:rsidRPr="00BF776C">
        <w:rPr>
          <w:rFonts w:cs="Foco-Regular"/>
          <w:color w:val="002839"/>
          <w:sz w:val="24"/>
          <w:szCs w:val="24"/>
        </w:rPr>
        <w:t>may</w:t>
      </w:r>
      <w:r>
        <w:rPr>
          <w:rFonts w:cs="Foco-Regular"/>
          <w:color w:val="002839"/>
          <w:sz w:val="24"/>
          <w:szCs w:val="24"/>
        </w:rPr>
        <w:t xml:space="preserve"> be advised to avoid cow’s milk </w:t>
      </w:r>
      <w:r w:rsidRPr="00BF776C">
        <w:rPr>
          <w:rFonts w:cs="Foco-Regular"/>
          <w:color w:val="002839"/>
          <w:sz w:val="24"/>
          <w:szCs w:val="24"/>
        </w:rPr>
        <w:t>and dai</w:t>
      </w:r>
      <w:r>
        <w:rPr>
          <w:rFonts w:cs="Foco-Regular"/>
          <w:color w:val="002839"/>
          <w:sz w:val="24"/>
          <w:szCs w:val="24"/>
        </w:rPr>
        <w:t>ry products in their diet while breastfeeding. This should be</w:t>
      </w:r>
      <w:r w:rsidRPr="00BF776C">
        <w:rPr>
          <w:rFonts w:cs="Foco-Regular"/>
          <w:color w:val="002839"/>
          <w:sz w:val="24"/>
          <w:szCs w:val="24"/>
        </w:rPr>
        <w:t xml:space="preserve"> trial</w:t>
      </w:r>
      <w:r>
        <w:rPr>
          <w:rFonts w:cs="Foco-Regular"/>
          <w:color w:val="002839"/>
          <w:sz w:val="24"/>
          <w:szCs w:val="24"/>
        </w:rPr>
        <w:t>led</w:t>
      </w:r>
    </w:p>
    <w:p w14:paraId="3AA47061" w14:textId="77777777" w:rsidR="00BF776C" w:rsidRDefault="00BF776C" w:rsidP="00BF776C">
      <w:pPr>
        <w:autoSpaceDE w:val="0"/>
        <w:autoSpaceDN w:val="0"/>
        <w:adjustRightInd w:val="0"/>
        <w:spacing w:after="0" w:line="240" w:lineRule="auto"/>
        <w:rPr>
          <w:rFonts w:cs="Foco-Regular"/>
          <w:color w:val="002839"/>
          <w:sz w:val="24"/>
          <w:szCs w:val="24"/>
        </w:rPr>
      </w:pPr>
      <w:r>
        <w:rPr>
          <w:rFonts w:cs="Foco-Regular"/>
          <w:color w:val="002839"/>
          <w:sz w:val="24"/>
          <w:szCs w:val="24"/>
        </w:rPr>
        <w:t>for</w:t>
      </w:r>
      <w:r w:rsidRPr="00BF776C">
        <w:rPr>
          <w:rFonts w:cs="Foco-Regular"/>
          <w:color w:val="002839"/>
          <w:sz w:val="24"/>
          <w:szCs w:val="24"/>
        </w:rPr>
        <w:t xml:space="preserve"> up to</w:t>
      </w:r>
      <w:r>
        <w:rPr>
          <w:rFonts w:cs="Foco-Regular"/>
          <w:color w:val="002839"/>
          <w:sz w:val="24"/>
          <w:szCs w:val="24"/>
        </w:rPr>
        <w:t xml:space="preserve"> six weeks to see if the baby’s </w:t>
      </w:r>
      <w:r w:rsidRPr="00BF776C">
        <w:rPr>
          <w:rFonts w:cs="Foco-Regular"/>
          <w:color w:val="002839"/>
          <w:sz w:val="24"/>
          <w:szCs w:val="24"/>
        </w:rPr>
        <w:t>s</w:t>
      </w:r>
      <w:r>
        <w:rPr>
          <w:rFonts w:cs="Foco-Regular"/>
          <w:color w:val="002839"/>
          <w:sz w:val="24"/>
          <w:szCs w:val="24"/>
        </w:rPr>
        <w:t>ymptoms improve. If symptoms do not improve when breastfeeding and following a strict milk free diet</w:t>
      </w:r>
      <w:r w:rsidRPr="00BF776C">
        <w:rPr>
          <w:rFonts w:cs="Foco-Regular"/>
          <w:color w:val="002839"/>
          <w:sz w:val="24"/>
          <w:szCs w:val="24"/>
        </w:rPr>
        <w:t xml:space="preserve"> normal diet</w:t>
      </w:r>
      <w:r>
        <w:rPr>
          <w:rFonts w:cs="Foco-Regular"/>
          <w:color w:val="002839"/>
          <w:sz w:val="24"/>
          <w:szCs w:val="24"/>
        </w:rPr>
        <w:t xml:space="preserve"> can then be reintroduced</w:t>
      </w:r>
      <w:r w:rsidRPr="00BF776C">
        <w:rPr>
          <w:rFonts w:cs="Foco-Regular"/>
          <w:color w:val="002839"/>
          <w:sz w:val="24"/>
          <w:szCs w:val="24"/>
        </w:rPr>
        <w:t>.</w:t>
      </w:r>
    </w:p>
    <w:p w14:paraId="5177FEC5" w14:textId="77777777" w:rsidR="00BF776C" w:rsidRPr="00BF776C" w:rsidRDefault="00BF776C" w:rsidP="00BF776C">
      <w:pPr>
        <w:autoSpaceDE w:val="0"/>
        <w:autoSpaceDN w:val="0"/>
        <w:adjustRightInd w:val="0"/>
        <w:spacing w:after="0" w:line="240" w:lineRule="auto"/>
        <w:rPr>
          <w:rFonts w:cs="Foco-Regular"/>
          <w:color w:val="002839"/>
          <w:sz w:val="24"/>
          <w:szCs w:val="24"/>
        </w:rPr>
      </w:pPr>
    </w:p>
    <w:p w14:paraId="0375BAFD" w14:textId="77777777" w:rsidR="00BF776C" w:rsidRDefault="00BF776C" w:rsidP="00BF776C">
      <w:pPr>
        <w:pStyle w:val="Default"/>
        <w:rPr>
          <w:rFonts w:asciiTheme="minorHAnsi"/>
          <w:b/>
        </w:rPr>
      </w:pPr>
      <w:proofErr w:type="spellStart"/>
      <w:r>
        <w:rPr>
          <w:rFonts w:asciiTheme="minorHAnsi"/>
          <w:b/>
        </w:rPr>
        <w:t>Cows</w:t>
      </w:r>
      <w:proofErr w:type="spellEnd"/>
      <w:r>
        <w:rPr>
          <w:rFonts w:asciiTheme="minorHAnsi"/>
          <w:b/>
        </w:rPr>
        <w:t xml:space="preserve"> Milk Free Diet</w:t>
      </w:r>
    </w:p>
    <w:p w14:paraId="56933335" w14:textId="77777777" w:rsidR="00BF776C" w:rsidRPr="00BF776C" w:rsidRDefault="00BF776C" w:rsidP="00BF776C">
      <w:pPr>
        <w:pStyle w:val="Default"/>
        <w:rPr>
          <w:rFonts w:asciiTheme="minorHAnsi"/>
          <w:b/>
        </w:rPr>
      </w:pPr>
    </w:p>
    <w:p w14:paraId="6820540A" w14:textId="77777777" w:rsidR="00BF776C" w:rsidRDefault="00BF776C" w:rsidP="00BF776C">
      <w:pPr>
        <w:pStyle w:val="Default"/>
        <w:rPr>
          <w:rFonts w:asciiTheme="minorHAnsi"/>
        </w:rPr>
      </w:pPr>
      <w:r w:rsidRPr="00BF776C">
        <w:rPr>
          <w:rFonts w:asciiTheme="minorHAnsi"/>
        </w:rPr>
        <w:t xml:space="preserve">It is important for you to have a </w:t>
      </w:r>
      <w:r w:rsidRPr="00BF776C">
        <w:rPr>
          <w:rFonts w:asciiTheme="minorHAnsi" w:cs="IYEFYV+Calibri-Bold"/>
          <w:b/>
          <w:bCs/>
        </w:rPr>
        <w:t>cows’ milk free diet</w:t>
      </w:r>
      <w:r w:rsidRPr="00BF776C">
        <w:rPr>
          <w:rFonts w:asciiTheme="minorHAnsi"/>
        </w:rPr>
        <w:t>. You will need to avoid cows’ milk, yoghurts, cheese and any product that contains these. Other mammal milks such as goat and sheep are not suitable alternatives as your baby is likely to react to these</w:t>
      </w:r>
      <w:r>
        <w:rPr>
          <w:rFonts w:asciiTheme="minorHAnsi"/>
        </w:rPr>
        <w:t>. D</w:t>
      </w:r>
      <w:r w:rsidRPr="00BF776C">
        <w:rPr>
          <w:rFonts w:asciiTheme="minorHAnsi"/>
        </w:rPr>
        <w:t xml:space="preserve">o not use soya milk, yoghurt or custard, as a replacement for cows’ </w:t>
      </w:r>
      <w:r>
        <w:rPr>
          <w:rFonts w:asciiTheme="minorHAnsi"/>
        </w:rPr>
        <w:t>milk products. Y</w:t>
      </w:r>
      <w:r w:rsidRPr="00BF776C">
        <w:rPr>
          <w:rFonts w:asciiTheme="minorHAnsi"/>
        </w:rPr>
        <w:t>our baby may react to the soya as it has a very similar protein shape to cows’ milk protein. Soya can often be tried later to see if your baby reacts to it or not, but it is best not to include it for the first 4-</w:t>
      </w:r>
      <w:r w:rsidRPr="00BF776C">
        <w:rPr>
          <w:rFonts w:asciiTheme="minorHAnsi"/>
        </w:rPr>
        <w:softHyphen/>
        <w:t xml:space="preserve">‐6 weeks. </w:t>
      </w:r>
    </w:p>
    <w:p w14:paraId="3B44F107" w14:textId="77777777" w:rsidR="00BF776C" w:rsidRPr="00BF776C" w:rsidRDefault="00BF776C" w:rsidP="00BF776C">
      <w:pPr>
        <w:pStyle w:val="Default"/>
        <w:rPr>
          <w:rFonts w:asciiTheme="minorHAnsi"/>
        </w:rPr>
      </w:pPr>
    </w:p>
    <w:p w14:paraId="5EDF7AE0" w14:textId="77777777" w:rsidR="00BF776C" w:rsidRDefault="00BF776C" w:rsidP="00BF776C">
      <w:pPr>
        <w:pStyle w:val="Default"/>
        <w:rPr>
          <w:rFonts w:asciiTheme="minorHAnsi" w:cs="IYEFYV+Calibri-Bold"/>
          <w:b/>
          <w:bCs/>
        </w:rPr>
      </w:pPr>
      <w:r w:rsidRPr="00BF776C">
        <w:rPr>
          <w:rFonts w:asciiTheme="minorHAnsi" w:cs="IYEFYV+Calibri-Bold"/>
          <w:b/>
          <w:bCs/>
        </w:rPr>
        <w:t xml:space="preserve">Ingredients to watch out for on labels: </w:t>
      </w:r>
    </w:p>
    <w:p w14:paraId="3E79BB57" w14:textId="77777777" w:rsidR="00BF776C" w:rsidRDefault="00BF776C" w:rsidP="00BF776C">
      <w:pPr>
        <w:pStyle w:val="Default"/>
        <w:rPr>
          <w:rFonts w:asciiTheme="minorHAnsi"/>
        </w:rPr>
      </w:pPr>
      <w:r w:rsidRPr="00BF776C">
        <w:rPr>
          <w:rFonts w:asciiTheme="minorHAnsi"/>
        </w:rPr>
        <w:t xml:space="preserve">Milk / Milk solids </w:t>
      </w:r>
      <w:r>
        <w:rPr>
          <w:rFonts w:asciiTheme="minorHAnsi"/>
        </w:rPr>
        <w:t xml:space="preserve">           </w:t>
      </w:r>
      <w:r w:rsidRPr="00BF776C">
        <w:rPr>
          <w:rFonts w:asciiTheme="minorHAnsi"/>
        </w:rPr>
        <w:t xml:space="preserve">Modified milk </w:t>
      </w:r>
      <w:r w:rsidR="005F6805">
        <w:rPr>
          <w:rFonts w:asciiTheme="minorHAnsi"/>
        </w:rPr>
        <w:t xml:space="preserve">                Non-</w:t>
      </w:r>
      <w:r>
        <w:rPr>
          <w:rFonts w:asciiTheme="minorHAnsi"/>
        </w:rPr>
        <w:t xml:space="preserve">fat milk solid        </w:t>
      </w:r>
      <w:r w:rsidRPr="00BF776C">
        <w:rPr>
          <w:rFonts w:asciiTheme="minorHAnsi"/>
        </w:rPr>
        <w:t xml:space="preserve">Skimmed milk powder Cream </w:t>
      </w:r>
      <w:r>
        <w:rPr>
          <w:rFonts w:asciiTheme="minorHAnsi"/>
        </w:rPr>
        <w:t xml:space="preserve">                              </w:t>
      </w:r>
      <w:r w:rsidRPr="00BF776C">
        <w:rPr>
          <w:rFonts w:asciiTheme="minorHAnsi"/>
        </w:rPr>
        <w:t xml:space="preserve">Artificial cream </w:t>
      </w:r>
      <w:r>
        <w:rPr>
          <w:rFonts w:asciiTheme="minorHAnsi"/>
        </w:rPr>
        <w:t xml:space="preserve">             </w:t>
      </w:r>
      <w:r w:rsidRPr="00BF776C">
        <w:rPr>
          <w:rFonts w:asciiTheme="minorHAnsi"/>
        </w:rPr>
        <w:t xml:space="preserve">Cheese </w:t>
      </w:r>
      <w:r>
        <w:rPr>
          <w:rFonts w:asciiTheme="minorHAnsi"/>
        </w:rPr>
        <w:t xml:space="preserve">                          </w:t>
      </w:r>
      <w:r w:rsidRPr="00BF776C">
        <w:rPr>
          <w:rFonts w:asciiTheme="minorHAnsi"/>
        </w:rPr>
        <w:t xml:space="preserve">Yoghurt </w:t>
      </w:r>
    </w:p>
    <w:p w14:paraId="5F14DBE2" w14:textId="77777777" w:rsidR="00BF776C" w:rsidRDefault="00BF776C" w:rsidP="00BF776C">
      <w:pPr>
        <w:pStyle w:val="Default"/>
        <w:rPr>
          <w:rFonts w:asciiTheme="minorHAnsi"/>
        </w:rPr>
      </w:pPr>
      <w:r w:rsidRPr="00BF776C">
        <w:rPr>
          <w:rFonts w:asciiTheme="minorHAnsi"/>
        </w:rPr>
        <w:t xml:space="preserve">Buttermilk </w:t>
      </w:r>
      <w:r>
        <w:rPr>
          <w:rFonts w:asciiTheme="minorHAnsi"/>
        </w:rPr>
        <w:t xml:space="preserve">                      </w:t>
      </w:r>
      <w:r w:rsidRPr="00BF776C">
        <w:rPr>
          <w:rFonts w:asciiTheme="minorHAnsi"/>
        </w:rPr>
        <w:t xml:space="preserve">Butter </w:t>
      </w:r>
      <w:r>
        <w:rPr>
          <w:rFonts w:asciiTheme="minorHAnsi"/>
        </w:rPr>
        <w:t xml:space="preserve">                              </w:t>
      </w:r>
      <w:r w:rsidRPr="00BF776C">
        <w:rPr>
          <w:rFonts w:asciiTheme="minorHAnsi"/>
        </w:rPr>
        <w:t xml:space="preserve">Margarine </w:t>
      </w:r>
      <w:r>
        <w:rPr>
          <w:rFonts w:asciiTheme="minorHAnsi"/>
        </w:rPr>
        <w:t xml:space="preserve">                    </w:t>
      </w:r>
      <w:r w:rsidRPr="00BF776C">
        <w:rPr>
          <w:rFonts w:asciiTheme="minorHAnsi"/>
        </w:rPr>
        <w:t xml:space="preserve">Ghee </w:t>
      </w:r>
    </w:p>
    <w:p w14:paraId="3E4460CB" w14:textId="77777777" w:rsidR="00BF776C" w:rsidRDefault="00BF776C" w:rsidP="00BF776C">
      <w:pPr>
        <w:pStyle w:val="Default"/>
        <w:rPr>
          <w:rFonts w:asciiTheme="minorHAnsi"/>
        </w:rPr>
      </w:pPr>
      <w:r w:rsidRPr="00BF776C">
        <w:rPr>
          <w:rFonts w:asciiTheme="minorHAnsi"/>
        </w:rPr>
        <w:t>Whey/whey solids</w:t>
      </w:r>
      <w:r>
        <w:rPr>
          <w:rFonts w:asciiTheme="minorHAnsi"/>
        </w:rPr>
        <w:t xml:space="preserve">        </w:t>
      </w:r>
      <w:r w:rsidRPr="00BF776C">
        <w:rPr>
          <w:rFonts w:asciiTheme="minorHAnsi"/>
        </w:rPr>
        <w:t xml:space="preserve"> Casein (curds) </w:t>
      </w:r>
      <w:r>
        <w:rPr>
          <w:rFonts w:asciiTheme="minorHAnsi"/>
        </w:rPr>
        <w:t xml:space="preserve">                </w:t>
      </w:r>
      <w:r w:rsidRPr="00BF776C">
        <w:rPr>
          <w:rFonts w:asciiTheme="minorHAnsi"/>
        </w:rPr>
        <w:t>Lactose</w:t>
      </w:r>
      <w:r>
        <w:rPr>
          <w:rFonts w:asciiTheme="minorHAnsi"/>
        </w:rPr>
        <w:t xml:space="preserve">                          </w:t>
      </w:r>
      <w:r w:rsidRPr="00BF776C">
        <w:rPr>
          <w:rFonts w:asciiTheme="minorHAnsi"/>
        </w:rPr>
        <w:t>Hydrolysed casein</w:t>
      </w:r>
      <w:r>
        <w:rPr>
          <w:rFonts w:asciiTheme="minorHAnsi"/>
        </w:rPr>
        <w:t xml:space="preserve">  </w:t>
      </w:r>
    </w:p>
    <w:p w14:paraId="6042109B" w14:textId="77777777" w:rsidR="00BF776C" w:rsidRPr="00BF776C" w:rsidRDefault="00BF776C" w:rsidP="00BF776C">
      <w:pPr>
        <w:pStyle w:val="Default"/>
        <w:rPr>
          <w:rFonts w:asciiTheme="minorHAnsi"/>
        </w:rPr>
      </w:pPr>
      <w:r w:rsidRPr="00BF776C">
        <w:rPr>
          <w:rFonts w:asciiTheme="minorHAnsi"/>
        </w:rPr>
        <w:t xml:space="preserve">Hydrolysed whey protein </w:t>
      </w:r>
      <w:r>
        <w:rPr>
          <w:rFonts w:asciiTheme="minorHAnsi"/>
        </w:rPr>
        <w:t xml:space="preserve">                                      </w:t>
      </w:r>
      <w:proofErr w:type="spellStart"/>
      <w:r w:rsidRPr="00BF776C">
        <w:rPr>
          <w:rFonts w:asciiTheme="minorHAnsi"/>
        </w:rPr>
        <w:t>Ca</w:t>
      </w:r>
      <w:r w:rsidR="005F6805">
        <w:rPr>
          <w:rFonts w:asciiTheme="minorHAnsi"/>
        </w:rPr>
        <w:t>es</w:t>
      </w:r>
      <w:r w:rsidRPr="00BF776C">
        <w:rPr>
          <w:rFonts w:asciiTheme="minorHAnsi"/>
        </w:rPr>
        <w:t>inate</w:t>
      </w:r>
      <w:proofErr w:type="spellEnd"/>
      <w:r w:rsidRPr="00BF776C">
        <w:rPr>
          <w:rFonts w:asciiTheme="minorHAnsi"/>
        </w:rPr>
        <w:t xml:space="preserve"> </w:t>
      </w:r>
      <w:r>
        <w:rPr>
          <w:rFonts w:asciiTheme="minorHAnsi"/>
        </w:rPr>
        <w:t xml:space="preserve">                     </w:t>
      </w:r>
      <w:r w:rsidRPr="00BF776C">
        <w:rPr>
          <w:rFonts w:asciiTheme="minorHAnsi"/>
        </w:rPr>
        <w:t xml:space="preserve">Hydrolysed whey sugar </w:t>
      </w:r>
    </w:p>
    <w:p w14:paraId="6183E160" w14:textId="77777777" w:rsidR="00BF776C" w:rsidRPr="00BF776C" w:rsidRDefault="00BF776C" w:rsidP="00BF776C">
      <w:pPr>
        <w:pStyle w:val="Default"/>
        <w:rPr>
          <w:rFonts w:asciiTheme="minorHAnsi"/>
        </w:rPr>
      </w:pPr>
    </w:p>
    <w:p w14:paraId="1B69FC44" w14:textId="77777777" w:rsidR="00BF776C" w:rsidRDefault="00BF776C" w:rsidP="00BF776C">
      <w:pPr>
        <w:autoSpaceDE w:val="0"/>
        <w:autoSpaceDN w:val="0"/>
        <w:adjustRightInd w:val="0"/>
        <w:spacing w:after="0" w:line="240" w:lineRule="auto"/>
        <w:rPr>
          <w:rFonts w:cs="IYEFYV+Calibri-Bold"/>
          <w:bCs/>
          <w:color w:val="000000"/>
          <w:sz w:val="24"/>
          <w:szCs w:val="24"/>
        </w:rPr>
      </w:pPr>
      <w:r w:rsidRPr="00BF776C">
        <w:rPr>
          <w:rFonts w:cs="IYEFYV+Calibri-Bold"/>
          <w:bCs/>
          <w:color w:val="000000"/>
          <w:sz w:val="24"/>
          <w:szCs w:val="24"/>
        </w:rPr>
        <w:t>Milk and milk products will be indicated as ‘Milk’ in</w:t>
      </w:r>
      <w:r w:rsidRPr="00BF776C">
        <w:rPr>
          <w:rFonts w:cs="IYEFYV+Calibri-Bold"/>
          <w:b/>
          <w:bCs/>
          <w:color w:val="000000"/>
          <w:sz w:val="24"/>
          <w:szCs w:val="24"/>
        </w:rPr>
        <w:t xml:space="preserve"> bold </w:t>
      </w:r>
      <w:r w:rsidRPr="00BF776C">
        <w:rPr>
          <w:rFonts w:cs="IYEFYV+Calibri-Bold"/>
          <w:bCs/>
          <w:color w:val="000000"/>
          <w:sz w:val="24"/>
          <w:szCs w:val="24"/>
        </w:rPr>
        <w:t>on the ingre</w:t>
      </w:r>
      <w:r>
        <w:rPr>
          <w:rFonts w:cs="IYEFYV+Calibri-Bold"/>
          <w:bCs/>
          <w:color w:val="000000"/>
          <w:sz w:val="24"/>
          <w:szCs w:val="24"/>
        </w:rPr>
        <w:t>dient list, so check the labels.</w:t>
      </w:r>
    </w:p>
    <w:p w14:paraId="4BFF6EC1" w14:textId="77777777" w:rsidR="00BF776C" w:rsidRPr="00BF776C" w:rsidRDefault="00BF776C" w:rsidP="00BF776C">
      <w:pPr>
        <w:autoSpaceDE w:val="0"/>
        <w:autoSpaceDN w:val="0"/>
        <w:adjustRightInd w:val="0"/>
        <w:spacing w:after="0" w:line="240" w:lineRule="auto"/>
        <w:rPr>
          <w:rFonts w:cs="IYEFYV+Calibri-Bold"/>
          <w:color w:val="000000"/>
          <w:sz w:val="24"/>
          <w:szCs w:val="24"/>
        </w:rPr>
      </w:pPr>
    </w:p>
    <w:p w14:paraId="2148C8D8" w14:textId="77777777" w:rsidR="00BF776C" w:rsidRDefault="00BF776C" w:rsidP="00BF776C">
      <w:pPr>
        <w:autoSpaceDE w:val="0"/>
        <w:autoSpaceDN w:val="0"/>
        <w:adjustRightInd w:val="0"/>
        <w:spacing w:after="0" w:line="240" w:lineRule="auto"/>
        <w:rPr>
          <w:rFonts w:cs="IYEFYV+Calibri-Bold"/>
          <w:bCs/>
          <w:color w:val="000000"/>
          <w:sz w:val="24"/>
          <w:szCs w:val="24"/>
        </w:rPr>
      </w:pPr>
      <w:r w:rsidRPr="00BF776C">
        <w:rPr>
          <w:rFonts w:cs="IYEFYV+Calibri-Bold"/>
          <w:bCs/>
          <w:color w:val="000000"/>
          <w:sz w:val="24"/>
          <w:szCs w:val="24"/>
        </w:rPr>
        <w:t>Most supermarkets will provide a list of their milk-</w:t>
      </w:r>
      <w:r w:rsidRPr="00BF776C">
        <w:rPr>
          <w:rFonts w:cs="IYEFYV+Calibri-Bold"/>
          <w:bCs/>
          <w:color w:val="000000"/>
          <w:sz w:val="24"/>
          <w:szCs w:val="24"/>
        </w:rPr>
        <w:softHyphen/>
        <w:t xml:space="preserve">‐free foods on request </w:t>
      </w:r>
    </w:p>
    <w:p w14:paraId="004DBB13" w14:textId="77777777" w:rsidR="00BC7F32" w:rsidRDefault="00BC7F32" w:rsidP="00BC7F32">
      <w:pPr>
        <w:autoSpaceDE w:val="0"/>
        <w:autoSpaceDN w:val="0"/>
        <w:adjustRightInd w:val="0"/>
        <w:spacing w:after="0" w:line="240" w:lineRule="auto"/>
        <w:rPr>
          <w:rFonts w:cs="IYEFYV+Calibri-Bold"/>
          <w:color w:val="000000"/>
          <w:sz w:val="24"/>
          <w:szCs w:val="24"/>
        </w:rPr>
      </w:pPr>
    </w:p>
    <w:p w14:paraId="410E68A5" w14:textId="77777777" w:rsidR="00BC7F32" w:rsidRPr="00BC7F32" w:rsidRDefault="00BC7F32" w:rsidP="00BC7F32">
      <w:pPr>
        <w:autoSpaceDE w:val="0"/>
        <w:autoSpaceDN w:val="0"/>
        <w:adjustRightInd w:val="0"/>
        <w:spacing w:after="0" w:line="240" w:lineRule="auto"/>
        <w:rPr>
          <w:rFonts w:ascii="Calibri" w:hAnsi="Calibri" w:cs="Calibri"/>
          <w:b/>
          <w:color w:val="000000"/>
          <w:sz w:val="24"/>
          <w:szCs w:val="24"/>
        </w:rPr>
      </w:pPr>
      <w:r w:rsidRPr="00BC7F32">
        <w:rPr>
          <w:rFonts w:ascii="Calibri" w:hAnsi="Calibri" w:cs="Calibri"/>
          <w:b/>
          <w:color w:val="000000"/>
          <w:sz w:val="24"/>
          <w:szCs w:val="24"/>
        </w:rPr>
        <w:t>Foods to</w:t>
      </w:r>
      <w:r>
        <w:rPr>
          <w:rFonts w:ascii="Calibri" w:hAnsi="Calibri" w:cs="Calibri"/>
          <w:b/>
          <w:color w:val="000000"/>
          <w:sz w:val="24"/>
          <w:szCs w:val="24"/>
        </w:rPr>
        <w:t xml:space="preserve"> be avoided:</w:t>
      </w:r>
    </w:p>
    <w:p w14:paraId="60D16A3E" w14:textId="77777777" w:rsidR="00BC7F32" w:rsidRDefault="00BC7F32" w:rsidP="00BC7F3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Milk – Cow, goat, and sheep</w:t>
      </w:r>
      <w:r w:rsidRPr="00BC7F32">
        <w:rPr>
          <w:rFonts w:ascii="Calibri" w:hAnsi="Calibri" w:cs="Calibri"/>
          <w:color w:val="000000"/>
          <w:sz w:val="24"/>
          <w:szCs w:val="24"/>
        </w:rPr>
        <w:t xml:space="preserve"> </w:t>
      </w:r>
    </w:p>
    <w:p w14:paraId="5CE5AEC1"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sidRPr="00BC7F32">
        <w:rPr>
          <w:rFonts w:ascii="Calibri" w:hAnsi="Calibri" w:cs="Calibri"/>
          <w:color w:val="000000"/>
          <w:sz w:val="24"/>
          <w:szCs w:val="24"/>
        </w:rPr>
        <w:t>All types of cheese</w:t>
      </w:r>
      <w:r>
        <w:rPr>
          <w:rFonts w:ascii="Calibri" w:hAnsi="Calibri" w:cs="Calibri"/>
          <w:color w:val="000000"/>
          <w:sz w:val="24"/>
          <w:szCs w:val="24"/>
        </w:rPr>
        <w:t>, y</w:t>
      </w:r>
      <w:r w:rsidRPr="00BC7F32">
        <w:rPr>
          <w:rFonts w:ascii="Calibri" w:hAnsi="Calibri" w:cs="Calibri"/>
          <w:color w:val="000000"/>
          <w:sz w:val="24"/>
          <w:szCs w:val="24"/>
        </w:rPr>
        <w:t>ogurt</w:t>
      </w:r>
      <w:r>
        <w:rPr>
          <w:rFonts w:ascii="Calibri" w:hAnsi="Calibri" w:cs="Calibri"/>
          <w:color w:val="000000"/>
          <w:sz w:val="24"/>
          <w:szCs w:val="24"/>
        </w:rPr>
        <w:t xml:space="preserve"> and fromage frais</w:t>
      </w:r>
      <w:r w:rsidRPr="00BC7F32">
        <w:rPr>
          <w:rFonts w:ascii="Calibri" w:hAnsi="Calibri" w:cs="Calibri"/>
          <w:color w:val="000000"/>
          <w:sz w:val="24"/>
          <w:szCs w:val="24"/>
        </w:rPr>
        <w:t xml:space="preserve"> </w:t>
      </w:r>
    </w:p>
    <w:p w14:paraId="726E00F8" w14:textId="77777777" w:rsidR="00BC7F32" w:rsidRDefault="00BC7F32" w:rsidP="00BC7F3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Powdered milk, coffee whitener, evaporated and condensed milk</w:t>
      </w:r>
    </w:p>
    <w:p w14:paraId="012828A7" w14:textId="77777777" w:rsidR="00BC7F32" w:rsidRDefault="00BC7F32" w:rsidP="00BC7F3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Buttermilk, quark, paneer</w:t>
      </w:r>
    </w:p>
    <w:p w14:paraId="7CAC3A33" w14:textId="77777777" w:rsidR="00BC7F32" w:rsidRDefault="00BC7F32" w:rsidP="00BC7F32">
      <w:pPr>
        <w:autoSpaceDE w:val="0"/>
        <w:autoSpaceDN w:val="0"/>
        <w:adjustRightInd w:val="0"/>
        <w:spacing w:after="0" w:line="240" w:lineRule="auto"/>
        <w:rPr>
          <w:rFonts w:ascii="Calibri" w:hAnsi="Calibri" w:cs="Calibri"/>
          <w:color w:val="000000"/>
          <w:sz w:val="24"/>
          <w:szCs w:val="24"/>
        </w:rPr>
      </w:pPr>
      <w:r w:rsidRPr="00BC7F32">
        <w:rPr>
          <w:rFonts w:ascii="Calibri" w:hAnsi="Calibri" w:cs="Calibri"/>
          <w:color w:val="000000"/>
          <w:sz w:val="24"/>
          <w:szCs w:val="24"/>
        </w:rPr>
        <w:t xml:space="preserve">Butter </w:t>
      </w:r>
      <w:r>
        <w:rPr>
          <w:rFonts w:ascii="Calibri" w:hAnsi="Calibri" w:cs="Calibri"/>
          <w:color w:val="000000"/>
          <w:sz w:val="24"/>
          <w:szCs w:val="24"/>
        </w:rPr>
        <w:t>and margarines</w:t>
      </w:r>
    </w:p>
    <w:p w14:paraId="7641A4D2"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Cream, artificial cream and ice cream</w:t>
      </w:r>
    </w:p>
    <w:p w14:paraId="4F5D000D"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Crème fraiche </w:t>
      </w:r>
    </w:p>
    <w:p w14:paraId="3DD7E4FD" w14:textId="77777777" w:rsidR="00BC7F32" w:rsidRPr="00BF776C" w:rsidRDefault="00BC7F32" w:rsidP="00BC7F32">
      <w:pPr>
        <w:autoSpaceDE w:val="0"/>
        <w:autoSpaceDN w:val="0"/>
        <w:adjustRightInd w:val="0"/>
        <w:spacing w:after="0" w:line="240" w:lineRule="auto"/>
        <w:rPr>
          <w:rFonts w:cs="IYEFYV+Calibri-Bold"/>
          <w:color w:val="000000"/>
          <w:sz w:val="24"/>
          <w:szCs w:val="24"/>
        </w:rPr>
      </w:pPr>
    </w:p>
    <w:p w14:paraId="1E7897D4"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sidRPr="00BC7F32">
        <w:rPr>
          <w:rFonts w:ascii="Calibri" w:hAnsi="Calibri" w:cs="Calibri"/>
          <w:color w:val="000000"/>
          <w:sz w:val="24"/>
          <w:szCs w:val="24"/>
        </w:rPr>
        <w:t xml:space="preserve">The following foods are </w:t>
      </w:r>
      <w:r w:rsidRPr="00BC7F32">
        <w:rPr>
          <w:rFonts w:ascii="Calibri" w:hAnsi="Calibri" w:cs="Calibri"/>
          <w:b/>
          <w:bCs/>
          <w:color w:val="000000"/>
          <w:sz w:val="24"/>
          <w:szCs w:val="24"/>
        </w:rPr>
        <w:t xml:space="preserve">examples </w:t>
      </w:r>
      <w:r w:rsidRPr="00BC7F32">
        <w:rPr>
          <w:rFonts w:ascii="Calibri" w:hAnsi="Calibri" w:cs="Calibri"/>
          <w:color w:val="000000"/>
          <w:sz w:val="24"/>
          <w:szCs w:val="24"/>
        </w:rPr>
        <w:t xml:space="preserve">(not a complete list) of processed foods which </w:t>
      </w:r>
      <w:r w:rsidRPr="00BC7F32">
        <w:rPr>
          <w:rFonts w:ascii="Calibri" w:hAnsi="Calibri" w:cs="Calibri"/>
          <w:b/>
          <w:bCs/>
          <w:color w:val="000000"/>
          <w:sz w:val="24"/>
          <w:szCs w:val="24"/>
        </w:rPr>
        <w:t xml:space="preserve">may </w:t>
      </w:r>
      <w:r w:rsidRPr="00BC7F32">
        <w:rPr>
          <w:rFonts w:ascii="Calibri" w:hAnsi="Calibri" w:cs="Calibri"/>
          <w:color w:val="000000"/>
          <w:sz w:val="24"/>
          <w:szCs w:val="24"/>
        </w:rPr>
        <w:t xml:space="preserve">contain milk and will need to be checked: </w:t>
      </w:r>
    </w:p>
    <w:p w14:paraId="1365524C"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p>
    <w:p w14:paraId="3112DC84"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sidRPr="00BC7F32">
        <w:rPr>
          <w:rFonts w:ascii="Calibri" w:hAnsi="Calibri" w:cs="Calibri"/>
          <w:color w:val="000000"/>
          <w:sz w:val="24"/>
          <w:szCs w:val="24"/>
        </w:rPr>
        <w:t xml:space="preserve">Breakfast cereals                                 Baked goods, </w:t>
      </w:r>
      <w:proofErr w:type="gramStart"/>
      <w:r w:rsidRPr="00BC7F32">
        <w:rPr>
          <w:rFonts w:ascii="Calibri" w:hAnsi="Calibri" w:cs="Calibri"/>
          <w:color w:val="000000"/>
          <w:sz w:val="24"/>
          <w:szCs w:val="24"/>
        </w:rPr>
        <w:t>e.g.</w:t>
      </w:r>
      <w:proofErr w:type="gramEnd"/>
      <w:r w:rsidRPr="00BC7F32">
        <w:rPr>
          <w:rFonts w:ascii="Calibri" w:hAnsi="Calibri" w:cs="Calibri"/>
          <w:color w:val="000000"/>
          <w:sz w:val="24"/>
          <w:szCs w:val="24"/>
        </w:rPr>
        <w:t xml:space="preserve"> rolls               </w:t>
      </w:r>
      <w:r>
        <w:rPr>
          <w:rFonts w:ascii="Calibri" w:hAnsi="Calibri" w:cs="Calibri"/>
          <w:color w:val="000000"/>
          <w:sz w:val="24"/>
          <w:szCs w:val="24"/>
        </w:rPr>
        <w:t xml:space="preserve">  </w:t>
      </w:r>
      <w:r w:rsidRPr="00BC7F32">
        <w:rPr>
          <w:rFonts w:ascii="Calibri" w:hAnsi="Calibri" w:cs="Calibri"/>
          <w:color w:val="000000"/>
          <w:sz w:val="24"/>
          <w:szCs w:val="24"/>
        </w:rPr>
        <w:t xml:space="preserve">Soups                              </w:t>
      </w:r>
    </w:p>
    <w:p w14:paraId="3BA2828E"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sidRPr="00BC7F32">
        <w:rPr>
          <w:rFonts w:ascii="Calibri" w:hAnsi="Calibri" w:cs="Calibri"/>
          <w:color w:val="000000"/>
          <w:sz w:val="24"/>
          <w:szCs w:val="24"/>
        </w:rPr>
        <w:t xml:space="preserve">Pancakes, batters                                Baby foods                                   </w:t>
      </w:r>
      <w:r>
        <w:rPr>
          <w:rFonts w:ascii="Calibri" w:hAnsi="Calibri" w:cs="Calibri"/>
          <w:color w:val="000000"/>
          <w:sz w:val="24"/>
          <w:szCs w:val="24"/>
        </w:rPr>
        <w:t xml:space="preserve">  </w:t>
      </w:r>
      <w:proofErr w:type="spellStart"/>
      <w:r w:rsidRPr="00BC7F32">
        <w:rPr>
          <w:rFonts w:ascii="Calibri" w:hAnsi="Calibri" w:cs="Calibri"/>
          <w:color w:val="000000"/>
          <w:sz w:val="24"/>
          <w:szCs w:val="24"/>
        </w:rPr>
        <w:t>Ready made</w:t>
      </w:r>
      <w:proofErr w:type="spellEnd"/>
      <w:r w:rsidRPr="00BC7F32">
        <w:rPr>
          <w:rFonts w:ascii="Calibri" w:hAnsi="Calibri" w:cs="Calibri"/>
          <w:color w:val="000000"/>
          <w:sz w:val="24"/>
          <w:szCs w:val="24"/>
        </w:rPr>
        <w:t xml:space="preserve"> meals                  Pasta and pizzas                                  Crisps                          </w:t>
      </w:r>
      <w:r>
        <w:rPr>
          <w:rFonts w:ascii="Calibri" w:hAnsi="Calibri" w:cs="Calibri"/>
          <w:color w:val="000000"/>
          <w:sz w:val="24"/>
          <w:szCs w:val="24"/>
        </w:rPr>
        <w:t xml:space="preserve">                     </w:t>
      </w:r>
      <w:r w:rsidRPr="00BC7F32">
        <w:rPr>
          <w:rFonts w:ascii="Calibri" w:hAnsi="Calibri" w:cs="Calibri"/>
          <w:color w:val="000000"/>
          <w:sz w:val="24"/>
          <w:szCs w:val="24"/>
        </w:rPr>
        <w:t xml:space="preserve">Sauces and gravies                                                                        </w:t>
      </w:r>
    </w:p>
    <w:p w14:paraId="647749D1" w14:textId="77777777" w:rsidR="00BC7F32" w:rsidRPr="00BC7F32" w:rsidRDefault="00BC7F32" w:rsidP="00BC7F32">
      <w:pPr>
        <w:autoSpaceDE w:val="0"/>
        <w:autoSpaceDN w:val="0"/>
        <w:adjustRightInd w:val="0"/>
        <w:spacing w:after="0" w:line="240" w:lineRule="auto"/>
        <w:rPr>
          <w:rFonts w:ascii="Calibri" w:hAnsi="Calibri" w:cs="Calibri"/>
          <w:color w:val="000000"/>
          <w:sz w:val="24"/>
          <w:szCs w:val="24"/>
        </w:rPr>
      </w:pPr>
      <w:r w:rsidRPr="00BC7F32">
        <w:rPr>
          <w:rFonts w:ascii="Calibri" w:hAnsi="Calibri" w:cs="Calibri"/>
          <w:color w:val="000000"/>
          <w:sz w:val="24"/>
          <w:szCs w:val="24"/>
        </w:rPr>
        <w:t xml:space="preserve">Cakes, biscuits, crackers                    Instant mashed potato </w:t>
      </w:r>
      <w:r>
        <w:rPr>
          <w:rFonts w:ascii="Calibri" w:hAnsi="Calibri" w:cs="Calibri"/>
          <w:color w:val="000000"/>
          <w:sz w:val="24"/>
          <w:szCs w:val="24"/>
        </w:rPr>
        <w:t xml:space="preserve">                </w:t>
      </w:r>
      <w:r w:rsidRPr="00BC7F32">
        <w:rPr>
          <w:rFonts w:ascii="Calibri" w:hAnsi="Calibri" w:cs="Calibri"/>
          <w:color w:val="000000"/>
          <w:sz w:val="24"/>
          <w:szCs w:val="24"/>
        </w:rPr>
        <w:t xml:space="preserve">Chocolate/confectionery </w:t>
      </w:r>
      <w:r>
        <w:rPr>
          <w:rFonts w:ascii="Calibri" w:hAnsi="Calibri" w:cs="Calibri"/>
          <w:color w:val="000000"/>
          <w:sz w:val="24"/>
          <w:szCs w:val="24"/>
        </w:rPr>
        <w:t xml:space="preserve">                                    </w:t>
      </w:r>
      <w:r w:rsidRPr="00BC7F32">
        <w:rPr>
          <w:rFonts w:ascii="Calibri" w:hAnsi="Calibri" w:cs="Calibri"/>
          <w:color w:val="000000"/>
          <w:sz w:val="24"/>
          <w:szCs w:val="24"/>
        </w:rPr>
        <w:t xml:space="preserve">Puddings and custards                      </w:t>
      </w:r>
      <w:r w:rsidR="00957A42">
        <w:rPr>
          <w:rFonts w:ascii="Calibri" w:hAnsi="Calibri" w:cs="Calibri"/>
          <w:color w:val="000000"/>
          <w:sz w:val="24"/>
          <w:szCs w:val="24"/>
        </w:rPr>
        <w:t xml:space="preserve"> </w:t>
      </w:r>
      <w:r w:rsidRPr="00BC7F32">
        <w:rPr>
          <w:rFonts w:ascii="Calibri" w:hAnsi="Calibri" w:cs="Calibri"/>
          <w:color w:val="000000"/>
          <w:sz w:val="24"/>
          <w:szCs w:val="24"/>
        </w:rPr>
        <w:t xml:space="preserve">Processed meats, </w:t>
      </w:r>
      <w:proofErr w:type="gramStart"/>
      <w:r w:rsidRPr="00BC7F32">
        <w:rPr>
          <w:rFonts w:ascii="Calibri" w:hAnsi="Calibri" w:cs="Calibri"/>
          <w:color w:val="000000"/>
          <w:sz w:val="24"/>
          <w:szCs w:val="24"/>
        </w:rPr>
        <w:t>e.g.</w:t>
      </w:r>
      <w:proofErr w:type="gramEnd"/>
      <w:r w:rsidRPr="00BC7F32">
        <w:rPr>
          <w:rFonts w:ascii="Calibri" w:hAnsi="Calibri" w:cs="Calibri"/>
          <w:color w:val="000000"/>
          <w:sz w:val="24"/>
          <w:szCs w:val="24"/>
        </w:rPr>
        <w:t xml:space="preserve"> luncheon meat, sausages </w:t>
      </w:r>
    </w:p>
    <w:p w14:paraId="4F57B4A9" w14:textId="77777777" w:rsidR="00BF776C" w:rsidRPr="00BF776C" w:rsidRDefault="00BF776C" w:rsidP="00BF776C">
      <w:pPr>
        <w:autoSpaceDE w:val="0"/>
        <w:autoSpaceDN w:val="0"/>
        <w:adjustRightInd w:val="0"/>
        <w:spacing w:after="0" w:line="240" w:lineRule="auto"/>
        <w:rPr>
          <w:rFonts w:cs="IYEFYV+Calibri-Bold"/>
          <w:b/>
          <w:bCs/>
          <w:color w:val="000000"/>
          <w:sz w:val="24"/>
          <w:szCs w:val="24"/>
        </w:rPr>
      </w:pPr>
    </w:p>
    <w:p w14:paraId="72BA9A26" w14:textId="77777777" w:rsidR="00BF776C" w:rsidRDefault="00BF776C" w:rsidP="00BF776C">
      <w:pPr>
        <w:autoSpaceDE w:val="0"/>
        <w:autoSpaceDN w:val="0"/>
        <w:adjustRightInd w:val="0"/>
        <w:spacing w:after="0" w:line="240" w:lineRule="auto"/>
        <w:rPr>
          <w:rFonts w:cs="IYEFYV+Calibri-Bold"/>
          <w:b/>
          <w:bCs/>
          <w:color w:val="000000"/>
          <w:sz w:val="24"/>
          <w:szCs w:val="24"/>
        </w:rPr>
      </w:pPr>
      <w:r w:rsidRPr="00BF776C">
        <w:rPr>
          <w:rFonts w:cs="IYEFYV+Calibri-Bold"/>
          <w:b/>
          <w:bCs/>
          <w:color w:val="000000"/>
          <w:sz w:val="24"/>
          <w:szCs w:val="24"/>
        </w:rPr>
        <w:t>Calcium and Vitamin D Supplements</w:t>
      </w:r>
    </w:p>
    <w:p w14:paraId="7BB88D13" w14:textId="77777777" w:rsidR="00BF776C" w:rsidRPr="00BF776C" w:rsidRDefault="00BF776C" w:rsidP="00BF776C">
      <w:pPr>
        <w:autoSpaceDE w:val="0"/>
        <w:autoSpaceDN w:val="0"/>
        <w:adjustRightInd w:val="0"/>
        <w:spacing w:after="0" w:line="240" w:lineRule="auto"/>
        <w:rPr>
          <w:rFonts w:cs="IYEFYV+Calibri-Bold"/>
          <w:b/>
          <w:bCs/>
          <w:color w:val="000000"/>
          <w:sz w:val="24"/>
          <w:szCs w:val="24"/>
        </w:rPr>
      </w:pPr>
    </w:p>
    <w:p w14:paraId="72091A0B" w14:textId="77777777" w:rsidR="00BF776C" w:rsidRDefault="00BF776C" w:rsidP="00BF776C">
      <w:pPr>
        <w:pStyle w:val="Default"/>
        <w:rPr>
          <w:rFonts w:asciiTheme="minorHAnsi"/>
        </w:rPr>
      </w:pPr>
      <w:r>
        <w:rPr>
          <w:rFonts w:asciiTheme="minorHAnsi"/>
        </w:rPr>
        <w:t>A</w:t>
      </w:r>
      <w:r w:rsidRPr="00BF776C">
        <w:rPr>
          <w:rFonts w:asciiTheme="minorHAnsi"/>
        </w:rPr>
        <w:t xml:space="preserve"> breastfeeding mum</w:t>
      </w:r>
      <w:r w:rsidR="005F6805">
        <w:rPr>
          <w:rFonts w:asciiTheme="minorHAnsi"/>
        </w:rPr>
        <w:t>’</w:t>
      </w:r>
      <w:r>
        <w:rPr>
          <w:rFonts w:asciiTheme="minorHAnsi"/>
        </w:rPr>
        <w:t>s daily calcium requirement is 1250mg. It is recommended that breastfeeding mothers following a milk free diet take a calcium and</w:t>
      </w:r>
      <w:r w:rsidRPr="00BF776C">
        <w:rPr>
          <w:rFonts w:asciiTheme="minorHAnsi"/>
        </w:rPr>
        <w:t xml:space="preserve"> vi</w:t>
      </w:r>
      <w:r>
        <w:rPr>
          <w:rFonts w:asciiTheme="minorHAnsi"/>
        </w:rPr>
        <w:t>tamin D supplement providing</w:t>
      </w:r>
      <w:r w:rsidRPr="00BF776C">
        <w:rPr>
          <w:rFonts w:asciiTheme="minorHAnsi"/>
        </w:rPr>
        <w:t xml:space="preserve"> 10micrograms of vitamin </w:t>
      </w:r>
      <w:r>
        <w:rPr>
          <w:rFonts w:asciiTheme="minorHAnsi"/>
        </w:rPr>
        <w:t>D and 1000mg of calcium per day. These can be purchased over the counter from your local pharmacy or supermarket.</w:t>
      </w:r>
    </w:p>
    <w:p w14:paraId="623919D8" w14:textId="77777777" w:rsidR="00BF776C" w:rsidRDefault="00BF776C" w:rsidP="00BF776C">
      <w:pPr>
        <w:pStyle w:val="Default"/>
        <w:rPr>
          <w:rFonts w:asciiTheme="minorHAnsi"/>
        </w:rPr>
      </w:pPr>
    </w:p>
    <w:p w14:paraId="43A16B6E" w14:textId="77777777" w:rsidR="00957A42" w:rsidRPr="00957A42" w:rsidRDefault="00957A42" w:rsidP="00BF776C">
      <w:pPr>
        <w:pStyle w:val="Default"/>
        <w:rPr>
          <w:rFonts w:asciiTheme="minorHAnsi"/>
          <w:b/>
        </w:rPr>
      </w:pPr>
      <w:r>
        <w:rPr>
          <w:rFonts w:asciiTheme="minorHAnsi"/>
          <w:b/>
        </w:rPr>
        <w:t xml:space="preserve">Non Dairy Sources of </w:t>
      </w:r>
      <w:r w:rsidRPr="00957A42">
        <w:rPr>
          <w:rFonts w:asciiTheme="minorHAnsi"/>
          <w:b/>
        </w:rPr>
        <w:t>Calcium in Foods</w:t>
      </w:r>
    </w:p>
    <w:p w14:paraId="22A32D62" w14:textId="77777777" w:rsidR="00957A42" w:rsidRDefault="00957A42" w:rsidP="00BF776C">
      <w:pPr>
        <w:pStyle w:val="Default"/>
        <w:rPr>
          <w:rFonts w:asciiTheme="minorHAnsi"/>
        </w:rPr>
      </w:pPr>
    </w:p>
    <w:tbl>
      <w:tblPr>
        <w:tblStyle w:val="TableGrid"/>
        <w:tblW w:w="0" w:type="auto"/>
        <w:tblLook w:val="04A0" w:firstRow="1" w:lastRow="0" w:firstColumn="1" w:lastColumn="0" w:noHBand="0" w:noVBand="1"/>
      </w:tblPr>
      <w:tblGrid>
        <w:gridCol w:w="4511"/>
        <w:gridCol w:w="2367"/>
        <w:gridCol w:w="2138"/>
      </w:tblGrid>
      <w:tr w:rsidR="00957A42" w14:paraId="3A04830E" w14:textId="77777777" w:rsidTr="00517F60">
        <w:tc>
          <w:tcPr>
            <w:tcW w:w="4644" w:type="dxa"/>
          </w:tcPr>
          <w:p w14:paraId="6910DAF2" w14:textId="77777777" w:rsidR="00957A42" w:rsidRDefault="00957A42" w:rsidP="00BF776C">
            <w:pPr>
              <w:rPr>
                <w:b/>
                <w:sz w:val="24"/>
                <w:szCs w:val="24"/>
              </w:rPr>
            </w:pPr>
            <w:r>
              <w:rPr>
                <w:b/>
                <w:sz w:val="24"/>
                <w:szCs w:val="24"/>
              </w:rPr>
              <w:t>Food</w:t>
            </w:r>
          </w:p>
        </w:tc>
        <w:tc>
          <w:tcPr>
            <w:tcW w:w="2410" w:type="dxa"/>
          </w:tcPr>
          <w:p w14:paraId="46AC67A8" w14:textId="77777777" w:rsidR="00957A42" w:rsidRDefault="00957A42" w:rsidP="00BF776C">
            <w:pPr>
              <w:rPr>
                <w:b/>
                <w:sz w:val="24"/>
                <w:szCs w:val="24"/>
              </w:rPr>
            </w:pPr>
            <w:r>
              <w:rPr>
                <w:b/>
                <w:sz w:val="24"/>
                <w:szCs w:val="24"/>
              </w:rPr>
              <w:t>Portion</w:t>
            </w:r>
          </w:p>
        </w:tc>
        <w:tc>
          <w:tcPr>
            <w:tcW w:w="2188" w:type="dxa"/>
          </w:tcPr>
          <w:p w14:paraId="5F116787" w14:textId="77777777" w:rsidR="00957A42" w:rsidRDefault="00957A42" w:rsidP="00BF776C">
            <w:pPr>
              <w:rPr>
                <w:b/>
                <w:sz w:val="24"/>
                <w:szCs w:val="24"/>
              </w:rPr>
            </w:pPr>
            <w:r>
              <w:rPr>
                <w:b/>
                <w:sz w:val="24"/>
                <w:szCs w:val="24"/>
              </w:rPr>
              <w:t>Calcium content (mg)</w:t>
            </w:r>
          </w:p>
          <w:p w14:paraId="39BD9B88" w14:textId="77777777" w:rsidR="00957A42" w:rsidRDefault="00957A42" w:rsidP="00BF776C">
            <w:pPr>
              <w:rPr>
                <w:b/>
                <w:sz w:val="24"/>
                <w:szCs w:val="24"/>
              </w:rPr>
            </w:pPr>
          </w:p>
        </w:tc>
      </w:tr>
      <w:tr w:rsidR="00957A42" w14:paraId="24B7C1B6" w14:textId="77777777" w:rsidTr="00517F60">
        <w:trPr>
          <w:trHeight w:val="489"/>
        </w:trPr>
        <w:tc>
          <w:tcPr>
            <w:tcW w:w="4644" w:type="dxa"/>
          </w:tcPr>
          <w:p w14:paraId="5A2470F9" w14:textId="77777777" w:rsidR="00957A42" w:rsidRPr="00957A42" w:rsidRDefault="00957A42" w:rsidP="00BF776C">
            <w:pPr>
              <w:rPr>
                <w:sz w:val="24"/>
                <w:szCs w:val="24"/>
              </w:rPr>
            </w:pPr>
            <w:r w:rsidRPr="00957A42">
              <w:rPr>
                <w:sz w:val="24"/>
                <w:szCs w:val="24"/>
              </w:rPr>
              <w:t>Calcium enriched milk alternatives</w:t>
            </w:r>
          </w:p>
        </w:tc>
        <w:tc>
          <w:tcPr>
            <w:tcW w:w="2410" w:type="dxa"/>
          </w:tcPr>
          <w:p w14:paraId="430EE5D6" w14:textId="77777777" w:rsidR="00957A42" w:rsidRPr="00957A42" w:rsidRDefault="00957A42" w:rsidP="00BF776C">
            <w:pPr>
              <w:rPr>
                <w:sz w:val="24"/>
                <w:szCs w:val="24"/>
              </w:rPr>
            </w:pPr>
            <w:r w:rsidRPr="00957A42">
              <w:rPr>
                <w:sz w:val="24"/>
                <w:szCs w:val="24"/>
              </w:rPr>
              <w:t>200ml</w:t>
            </w:r>
          </w:p>
        </w:tc>
        <w:tc>
          <w:tcPr>
            <w:tcW w:w="2188" w:type="dxa"/>
          </w:tcPr>
          <w:p w14:paraId="2D94135E" w14:textId="77777777" w:rsidR="00957A42" w:rsidRPr="00957A42" w:rsidRDefault="00957A42" w:rsidP="00BF776C">
            <w:pPr>
              <w:rPr>
                <w:sz w:val="24"/>
                <w:szCs w:val="24"/>
              </w:rPr>
            </w:pPr>
            <w:r w:rsidRPr="00957A42">
              <w:rPr>
                <w:sz w:val="24"/>
                <w:szCs w:val="24"/>
              </w:rPr>
              <w:t>240mg</w:t>
            </w:r>
          </w:p>
        </w:tc>
      </w:tr>
      <w:tr w:rsidR="00A26186" w14:paraId="4D9BB174" w14:textId="77777777" w:rsidTr="00517F60">
        <w:trPr>
          <w:trHeight w:val="489"/>
        </w:trPr>
        <w:tc>
          <w:tcPr>
            <w:tcW w:w="4644" w:type="dxa"/>
          </w:tcPr>
          <w:p w14:paraId="388F1E50" w14:textId="77777777" w:rsidR="00A26186" w:rsidRPr="00957A42" w:rsidRDefault="00A26186" w:rsidP="00BF776C">
            <w:pPr>
              <w:rPr>
                <w:sz w:val="24"/>
                <w:szCs w:val="24"/>
              </w:rPr>
            </w:pPr>
            <w:r>
              <w:rPr>
                <w:sz w:val="24"/>
                <w:szCs w:val="24"/>
              </w:rPr>
              <w:t xml:space="preserve">Calcium enriched crème fraiche alternative </w:t>
            </w:r>
            <w:proofErr w:type="spellStart"/>
            <w:r>
              <w:rPr>
                <w:sz w:val="24"/>
                <w:szCs w:val="24"/>
              </w:rPr>
              <w:t>eg</w:t>
            </w:r>
            <w:proofErr w:type="spellEnd"/>
            <w:r>
              <w:rPr>
                <w:sz w:val="24"/>
                <w:szCs w:val="24"/>
              </w:rPr>
              <w:t xml:space="preserve">: </w:t>
            </w:r>
            <w:proofErr w:type="spellStart"/>
            <w:r>
              <w:rPr>
                <w:sz w:val="24"/>
                <w:szCs w:val="24"/>
              </w:rPr>
              <w:t>Oatly</w:t>
            </w:r>
            <w:proofErr w:type="spellEnd"/>
            <w:r>
              <w:rPr>
                <w:sz w:val="24"/>
                <w:szCs w:val="24"/>
              </w:rPr>
              <w:t xml:space="preserve"> creamy oat fraiche</w:t>
            </w:r>
          </w:p>
        </w:tc>
        <w:tc>
          <w:tcPr>
            <w:tcW w:w="2410" w:type="dxa"/>
          </w:tcPr>
          <w:p w14:paraId="658AA991" w14:textId="77777777" w:rsidR="00A26186" w:rsidRPr="00957A42" w:rsidRDefault="00A26186" w:rsidP="00BF776C">
            <w:pPr>
              <w:rPr>
                <w:sz w:val="24"/>
                <w:szCs w:val="24"/>
              </w:rPr>
            </w:pPr>
            <w:r>
              <w:rPr>
                <w:sz w:val="24"/>
                <w:szCs w:val="24"/>
              </w:rPr>
              <w:t>50g</w:t>
            </w:r>
          </w:p>
        </w:tc>
        <w:tc>
          <w:tcPr>
            <w:tcW w:w="2188" w:type="dxa"/>
          </w:tcPr>
          <w:p w14:paraId="13981CF5" w14:textId="77777777" w:rsidR="00A26186" w:rsidRPr="00957A42" w:rsidRDefault="00A26186" w:rsidP="00BF776C">
            <w:pPr>
              <w:rPr>
                <w:sz w:val="24"/>
                <w:szCs w:val="24"/>
              </w:rPr>
            </w:pPr>
            <w:r>
              <w:rPr>
                <w:sz w:val="24"/>
                <w:szCs w:val="24"/>
              </w:rPr>
              <w:t>60mg</w:t>
            </w:r>
          </w:p>
        </w:tc>
      </w:tr>
      <w:tr w:rsidR="00A26186" w14:paraId="7CF482F3" w14:textId="77777777" w:rsidTr="00517F60">
        <w:trPr>
          <w:trHeight w:val="489"/>
        </w:trPr>
        <w:tc>
          <w:tcPr>
            <w:tcW w:w="4644" w:type="dxa"/>
          </w:tcPr>
          <w:p w14:paraId="68F38FCC" w14:textId="77777777" w:rsidR="00A26186" w:rsidRDefault="00A26186" w:rsidP="00BF776C">
            <w:pPr>
              <w:rPr>
                <w:sz w:val="24"/>
                <w:szCs w:val="24"/>
              </w:rPr>
            </w:pPr>
            <w:r>
              <w:rPr>
                <w:sz w:val="24"/>
                <w:szCs w:val="24"/>
              </w:rPr>
              <w:t xml:space="preserve">Calcium enriched dairy free cheese alternative </w:t>
            </w:r>
            <w:proofErr w:type="spellStart"/>
            <w:r>
              <w:rPr>
                <w:sz w:val="24"/>
                <w:szCs w:val="24"/>
              </w:rPr>
              <w:t>eg</w:t>
            </w:r>
            <w:proofErr w:type="spellEnd"/>
            <w:r>
              <w:rPr>
                <w:sz w:val="24"/>
                <w:szCs w:val="24"/>
              </w:rPr>
              <w:t>: Koko dairy free cheddar cheese alternative</w:t>
            </w:r>
          </w:p>
        </w:tc>
        <w:tc>
          <w:tcPr>
            <w:tcW w:w="2410" w:type="dxa"/>
          </w:tcPr>
          <w:p w14:paraId="62E06B16" w14:textId="77777777" w:rsidR="00A26186" w:rsidRDefault="00A26186" w:rsidP="00BF776C">
            <w:pPr>
              <w:rPr>
                <w:sz w:val="24"/>
                <w:szCs w:val="24"/>
              </w:rPr>
            </w:pPr>
            <w:r>
              <w:rPr>
                <w:sz w:val="24"/>
                <w:szCs w:val="24"/>
              </w:rPr>
              <w:t>30g</w:t>
            </w:r>
          </w:p>
        </w:tc>
        <w:tc>
          <w:tcPr>
            <w:tcW w:w="2188" w:type="dxa"/>
          </w:tcPr>
          <w:p w14:paraId="56790CFF" w14:textId="77777777" w:rsidR="00A26186" w:rsidRDefault="00A26186" w:rsidP="00BF776C">
            <w:pPr>
              <w:rPr>
                <w:sz w:val="24"/>
                <w:szCs w:val="24"/>
              </w:rPr>
            </w:pPr>
            <w:r>
              <w:rPr>
                <w:sz w:val="24"/>
                <w:szCs w:val="24"/>
              </w:rPr>
              <w:t>220mg</w:t>
            </w:r>
          </w:p>
        </w:tc>
      </w:tr>
      <w:tr w:rsidR="008F3F20" w14:paraId="58CF2AEE" w14:textId="77777777" w:rsidTr="00517F60">
        <w:trPr>
          <w:trHeight w:val="489"/>
        </w:trPr>
        <w:tc>
          <w:tcPr>
            <w:tcW w:w="4644" w:type="dxa"/>
          </w:tcPr>
          <w:p w14:paraId="4B50AF32" w14:textId="77777777" w:rsidR="008F3F20" w:rsidRPr="005F6805" w:rsidRDefault="008F3F20" w:rsidP="00BF776C">
            <w:pPr>
              <w:rPr>
                <w:sz w:val="24"/>
                <w:szCs w:val="24"/>
              </w:rPr>
            </w:pPr>
            <w:r w:rsidRPr="005F6805">
              <w:rPr>
                <w:sz w:val="24"/>
                <w:szCs w:val="24"/>
              </w:rPr>
              <w:t xml:space="preserve">Calcium enriched </w:t>
            </w:r>
            <w:r w:rsidR="00A26186" w:rsidRPr="005F6805">
              <w:rPr>
                <w:sz w:val="24"/>
                <w:szCs w:val="24"/>
              </w:rPr>
              <w:t xml:space="preserve">dairy free soft cheese </w:t>
            </w:r>
            <w:proofErr w:type="spellStart"/>
            <w:r w:rsidR="00A26186" w:rsidRPr="005F6805">
              <w:rPr>
                <w:sz w:val="24"/>
                <w:szCs w:val="24"/>
              </w:rPr>
              <w:t>eg</w:t>
            </w:r>
            <w:proofErr w:type="spellEnd"/>
            <w:r w:rsidR="00A26186" w:rsidRPr="005F6805">
              <w:rPr>
                <w:sz w:val="24"/>
                <w:szCs w:val="24"/>
              </w:rPr>
              <w:t xml:space="preserve">: Koko dairy free soft cream cheese </w:t>
            </w:r>
          </w:p>
        </w:tc>
        <w:tc>
          <w:tcPr>
            <w:tcW w:w="2410" w:type="dxa"/>
          </w:tcPr>
          <w:p w14:paraId="715DE202" w14:textId="77777777" w:rsidR="008F3F20" w:rsidRPr="005F6805" w:rsidRDefault="005F6805" w:rsidP="00BF776C">
            <w:pPr>
              <w:rPr>
                <w:sz w:val="24"/>
                <w:szCs w:val="24"/>
              </w:rPr>
            </w:pPr>
            <w:r w:rsidRPr="005F6805">
              <w:rPr>
                <w:sz w:val="24"/>
                <w:szCs w:val="24"/>
              </w:rPr>
              <w:t>30g</w:t>
            </w:r>
          </w:p>
        </w:tc>
        <w:tc>
          <w:tcPr>
            <w:tcW w:w="2188" w:type="dxa"/>
          </w:tcPr>
          <w:p w14:paraId="39B4668E" w14:textId="77777777" w:rsidR="008F3F20" w:rsidRPr="005F6805" w:rsidRDefault="005F6805" w:rsidP="00BF776C">
            <w:pPr>
              <w:rPr>
                <w:sz w:val="24"/>
                <w:szCs w:val="24"/>
              </w:rPr>
            </w:pPr>
            <w:r w:rsidRPr="005F6805">
              <w:rPr>
                <w:sz w:val="24"/>
                <w:szCs w:val="24"/>
              </w:rPr>
              <w:t>60mg</w:t>
            </w:r>
          </w:p>
        </w:tc>
      </w:tr>
      <w:tr w:rsidR="00957A42" w14:paraId="4BFC678C" w14:textId="77777777" w:rsidTr="00517F60">
        <w:tc>
          <w:tcPr>
            <w:tcW w:w="4644" w:type="dxa"/>
          </w:tcPr>
          <w:p w14:paraId="1EAEC208" w14:textId="77777777" w:rsidR="00957A42" w:rsidRPr="00957A42" w:rsidRDefault="00957A42" w:rsidP="00BF776C">
            <w:pPr>
              <w:rPr>
                <w:sz w:val="24"/>
                <w:szCs w:val="24"/>
              </w:rPr>
            </w:pPr>
            <w:r w:rsidRPr="00957A42">
              <w:rPr>
                <w:sz w:val="24"/>
                <w:szCs w:val="24"/>
              </w:rPr>
              <w:t>Calcium enriched orange juice</w:t>
            </w:r>
          </w:p>
        </w:tc>
        <w:tc>
          <w:tcPr>
            <w:tcW w:w="2410" w:type="dxa"/>
          </w:tcPr>
          <w:p w14:paraId="31567104" w14:textId="77777777" w:rsidR="00957A42" w:rsidRPr="00957A42" w:rsidRDefault="00957A42" w:rsidP="00BF776C">
            <w:pPr>
              <w:rPr>
                <w:sz w:val="24"/>
                <w:szCs w:val="24"/>
              </w:rPr>
            </w:pPr>
            <w:r w:rsidRPr="00957A42">
              <w:rPr>
                <w:sz w:val="24"/>
                <w:szCs w:val="24"/>
              </w:rPr>
              <w:t>150ml</w:t>
            </w:r>
          </w:p>
        </w:tc>
        <w:tc>
          <w:tcPr>
            <w:tcW w:w="2188" w:type="dxa"/>
          </w:tcPr>
          <w:p w14:paraId="5C3A8490" w14:textId="77777777" w:rsidR="00957A42" w:rsidRPr="00957A42" w:rsidRDefault="00957A42" w:rsidP="00BF776C">
            <w:pPr>
              <w:rPr>
                <w:sz w:val="24"/>
                <w:szCs w:val="24"/>
              </w:rPr>
            </w:pPr>
            <w:r w:rsidRPr="00957A42">
              <w:rPr>
                <w:sz w:val="24"/>
                <w:szCs w:val="24"/>
              </w:rPr>
              <w:t>180mg</w:t>
            </w:r>
          </w:p>
        </w:tc>
      </w:tr>
      <w:tr w:rsidR="00957A42" w14:paraId="127AB41C" w14:textId="77777777" w:rsidTr="00517F60">
        <w:tc>
          <w:tcPr>
            <w:tcW w:w="4644" w:type="dxa"/>
          </w:tcPr>
          <w:p w14:paraId="2D1D3A88" w14:textId="77777777" w:rsidR="00957A42" w:rsidRPr="00957A42" w:rsidRDefault="00957A42" w:rsidP="00BF776C">
            <w:pPr>
              <w:rPr>
                <w:sz w:val="24"/>
                <w:szCs w:val="24"/>
              </w:rPr>
            </w:pPr>
            <w:r w:rsidRPr="00957A42">
              <w:rPr>
                <w:sz w:val="24"/>
                <w:szCs w:val="24"/>
              </w:rPr>
              <w:t xml:space="preserve">Instant </w:t>
            </w:r>
            <w:r>
              <w:rPr>
                <w:sz w:val="24"/>
                <w:szCs w:val="24"/>
              </w:rPr>
              <w:t xml:space="preserve">hot </w:t>
            </w:r>
            <w:r w:rsidRPr="00957A42">
              <w:rPr>
                <w:sz w:val="24"/>
                <w:szCs w:val="24"/>
              </w:rPr>
              <w:t>oat cereals fortified with calcium</w:t>
            </w:r>
          </w:p>
        </w:tc>
        <w:tc>
          <w:tcPr>
            <w:tcW w:w="2410" w:type="dxa"/>
          </w:tcPr>
          <w:p w14:paraId="555B309F" w14:textId="77777777" w:rsidR="00957A42" w:rsidRPr="00957A42" w:rsidRDefault="00957A42" w:rsidP="00BF776C">
            <w:pPr>
              <w:rPr>
                <w:sz w:val="24"/>
                <w:szCs w:val="24"/>
              </w:rPr>
            </w:pPr>
            <w:r w:rsidRPr="00957A42">
              <w:rPr>
                <w:sz w:val="24"/>
                <w:szCs w:val="24"/>
              </w:rPr>
              <w:t>15g (1 tablespoon)</w:t>
            </w:r>
          </w:p>
        </w:tc>
        <w:tc>
          <w:tcPr>
            <w:tcW w:w="2188" w:type="dxa"/>
          </w:tcPr>
          <w:p w14:paraId="26652CF7" w14:textId="77777777" w:rsidR="00957A42" w:rsidRPr="00957A42" w:rsidRDefault="00957A42" w:rsidP="00BF776C">
            <w:pPr>
              <w:rPr>
                <w:sz w:val="24"/>
                <w:szCs w:val="24"/>
              </w:rPr>
            </w:pPr>
            <w:r w:rsidRPr="00957A42">
              <w:rPr>
                <w:sz w:val="24"/>
                <w:szCs w:val="24"/>
              </w:rPr>
              <w:t>200mg</w:t>
            </w:r>
          </w:p>
        </w:tc>
      </w:tr>
      <w:tr w:rsidR="00957A42" w14:paraId="5D450865" w14:textId="77777777" w:rsidTr="00517F60">
        <w:tc>
          <w:tcPr>
            <w:tcW w:w="4644" w:type="dxa"/>
          </w:tcPr>
          <w:p w14:paraId="085C4861" w14:textId="77777777" w:rsidR="00957A42" w:rsidRPr="00957A42" w:rsidRDefault="00957A42" w:rsidP="00BF776C">
            <w:pPr>
              <w:rPr>
                <w:sz w:val="24"/>
                <w:szCs w:val="24"/>
              </w:rPr>
            </w:pPr>
            <w:r w:rsidRPr="00957A42">
              <w:rPr>
                <w:sz w:val="24"/>
                <w:szCs w:val="24"/>
              </w:rPr>
              <w:t xml:space="preserve">Sardines </w:t>
            </w:r>
            <w:r w:rsidR="008F3F20">
              <w:rPr>
                <w:sz w:val="24"/>
                <w:szCs w:val="24"/>
              </w:rPr>
              <w:t>(</w:t>
            </w:r>
            <w:r w:rsidRPr="00957A42">
              <w:rPr>
                <w:sz w:val="24"/>
                <w:szCs w:val="24"/>
              </w:rPr>
              <w:t>with bones</w:t>
            </w:r>
            <w:r w:rsidR="008F3F20">
              <w:rPr>
                <w:sz w:val="24"/>
                <w:szCs w:val="24"/>
              </w:rPr>
              <w:t>)</w:t>
            </w:r>
          </w:p>
        </w:tc>
        <w:tc>
          <w:tcPr>
            <w:tcW w:w="2410" w:type="dxa"/>
          </w:tcPr>
          <w:p w14:paraId="5751592D" w14:textId="77777777" w:rsidR="00957A42" w:rsidRPr="00957A42" w:rsidRDefault="00957A42" w:rsidP="00BF776C">
            <w:pPr>
              <w:rPr>
                <w:sz w:val="24"/>
                <w:szCs w:val="24"/>
              </w:rPr>
            </w:pPr>
            <w:r w:rsidRPr="00957A42">
              <w:rPr>
                <w:sz w:val="24"/>
                <w:szCs w:val="24"/>
              </w:rPr>
              <w:t>60g (1/2 tin)</w:t>
            </w:r>
          </w:p>
        </w:tc>
        <w:tc>
          <w:tcPr>
            <w:tcW w:w="2188" w:type="dxa"/>
          </w:tcPr>
          <w:p w14:paraId="66D6E611" w14:textId="77777777" w:rsidR="00957A42" w:rsidRPr="00957A42" w:rsidRDefault="00957A42" w:rsidP="00BF776C">
            <w:pPr>
              <w:rPr>
                <w:sz w:val="24"/>
                <w:szCs w:val="24"/>
              </w:rPr>
            </w:pPr>
            <w:r w:rsidRPr="00957A42">
              <w:rPr>
                <w:sz w:val="24"/>
                <w:szCs w:val="24"/>
              </w:rPr>
              <w:t>258mg</w:t>
            </w:r>
          </w:p>
        </w:tc>
      </w:tr>
      <w:tr w:rsidR="00957A42" w14:paraId="7131F654" w14:textId="77777777" w:rsidTr="00517F60">
        <w:tc>
          <w:tcPr>
            <w:tcW w:w="4644" w:type="dxa"/>
          </w:tcPr>
          <w:p w14:paraId="3C5FEBF3" w14:textId="77777777" w:rsidR="00957A42" w:rsidRPr="008F3F20" w:rsidRDefault="008F3F20" w:rsidP="00BF776C">
            <w:pPr>
              <w:rPr>
                <w:sz w:val="24"/>
                <w:szCs w:val="24"/>
              </w:rPr>
            </w:pPr>
            <w:r w:rsidRPr="008F3F20">
              <w:rPr>
                <w:sz w:val="24"/>
                <w:szCs w:val="24"/>
              </w:rPr>
              <w:t>Pilchards (with bones)</w:t>
            </w:r>
          </w:p>
        </w:tc>
        <w:tc>
          <w:tcPr>
            <w:tcW w:w="2410" w:type="dxa"/>
          </w:tcPr>
          <w:p w14:paraId="46EB9A46" w14:textId="77777777" w:rsidR="00957A42" w:rsidRPr="008F3F20" w:rsidRDefault="008F3F20" w:rsidP="00BF776C">
            <w:pPr>
              <w:rPr>
                <w:sz w:val="24"/>
                <w:szCs w:val="24"/>
              </w:rPr>
            </w:pPr>
            <w:r w:rsidRPr="008F3F20">
              <w:rPr>
                <w:sz w:val="24"/>
                <w:szCs w:val="24"/>
              </w:rPr>
              <w:t>60g</w:t>
            </w:r>
          </w:p>
        </w:tc>
        <w:tc>
          <w:tcPr>
            <w:tcW w:w="2188" w:type="dxa"/>
          </w:tcPr>
          <w:p w14:paraId="578A56D4" w14:textId="77777777" w:rsidR="00957A42" w:rsidRPr="008F3F20" w:rsidRDefault="008F3F20" w:rsidP="00BF776C">
            <w:pPr>
              <w:rPr>
                <w:sz w:val="24"/>
                <w:szCs w:val="24"/>
              </w:rPr>
            </w:pPr>
            <w:r w:rsidRPr="008F3F20">
              <w:rPr>
                <w:sz w:val="24"/>
                <w:szCs w:val="24"/>
              </w:rPr>
              <w:t>150mg</w:t>
            </w:r>
          </w:p>
        </w:tc>
      </w:tr>
      <w:tr w:rsidR="00957A42" w14:paraId="54F097BB" w14:textId="77777777" w:rsidTr="00517F60">
        <w:tc>
          <w:tcPr>
            <w:tcW w:w="4644" w:type="dxa"/>
          </w:tcPr>
          <w:p w14:paraId="24C3E343" w14:textId="77777777" w:rsidR="00957A42" w:rsidRPr="008F3F20" w:rsidRDefault="008F3F20" w:rsidP="00BF776C">
            <w:pPr>
              <w:rPr>
                <w:sz w:val="24"/>
                <w:szCs w:val="24"/>
              </w:rPr>
            </w:pPr>
            <w:r w:rsidRPr="008F3F20">
              <w:rPr>
                <w:sz w:val="24"/>
                <w:szCs w:val="24"/>
              </w:rPr>
              <w:t>Tinned salmon (with bones)</w:t>
            </w:r>
          </w:p>
        </w:tc>
        <w:tc>
          <w:tcPr>
            <w:tcW w:w="2410" w:type="dxa"/>
          </w:tcPr>
          <w:p w14:paraId="09F246CD" w14:textId="77777777" w:rsidR="00957A42" w:rsidRPr="008F3F20" w:rsidRDefault="008F3F20" w:rsidP="00BF776C">
            <w:pPr>
              <w:rPr>
                <w:sz w:val="24"/>
                <w:szCs w:val="24"/>
              </w:rPr>
            </w:pPr>
            <w:r w:rsidRPr="008F3F20">
              <w:rPr>
                <w:sz w:val="24"/>
                <w:szCs w:val="24"/>
              </w:rPr>
              <w:t>52g</w:t>
            </w:r>
          </w:p>
        </w:tc>
        <w:tc>
          <w:tcPr>
            <w:tcW w:w="2188" w:type="dxa"/>
          </w:tcPr>
          <w:p w14:paraId="2E92E890" w14:textId="77777777" w:rsidR="00957A42" w:rsidRPr="008F3F20" w:rsidRDefault="008F3F20" w:rsidP="00BF776C">
            <w:pPr>
              <w:rPr>
                <w:sz w:val="24"/>
                <w:szCs w:val="24"/>
              </w:rPr>
            </w:pPr>
            <w:r w:rsidRPr="008F3F20">
              <w:rPr>
                <w:sz w:val="24"/>
                <w:szCs w:val="24"/>
              </w:rPr>
              <w:t>47mg</w:t>
            </w:r>
          </w:p>
        </w:tc>
      </w:tr>
      <w:tr w:rsidR="00957A42" w14:paraId="4F6D25BA" w14:textId="77777777" w:rsidTr="00517F60">
        <w:tc>
          <w:tcPr>
            <w:tcW w:w="4644" w:type="dxa"/>
          </w:tcPr>
          <w:p w14:paraId="2CF9BC59" w14:textId="77777777" w:rsidR="00957A42" w:rsidRPr="008F3F20" w:rsidRDefault="008F3F20" w:rsidP="00BF776C">
            <w:pPr>
              <w:rPr>
                <w:sz w:val="24"/>
                <w:szCs w:val="24"/>
              </w:rPr>
            </w:pPr>
            <w:r w:rsidRPr="008F3F20">
              <w:rPr>
                <w:sz w:val="24"/>
                <w:szCs w:val="24"/>
              </w:rPr>
              <w:t>Scampi in  breadcrumbs</w:t>
            </w:r>
          </w:p>
        </w:tc>
        <w:tc>
          <w:tcPr>
            <w:tcW w:w="2410" w:type="dxa"/>
          </w:tcPr>
          <w:p w14:paraId="03BB6CE4" w14:textId="77777777" w:rsidR="00957A42" w:rsidRPr="008F3F20" w:rsidRDefault="008F3F20" w:rsidP="00BF776C">
            <w:pPr>
              <w:rPr>
                <w:sz w:val="24"/>
                <w:szCs w:val="24"/>
              </w:rPr>
            </w:pPr>
            <w:r w:rsidRPr="008F3F20">
              <w:rPr>
                <w:sz w:val="24"/>
                <w:szCs w:val="24"/>
              </w:rPr>
              <w:t>6 pieces (90g)</w:t>
            </w:r>
          </w:p>
        </w:tc>
        <w:tc>
          <w:tcPr>
            <w:tcW w:w="2188" w:type="dxa"/>
          </w:tcPr>
          <w:p w14:paraId="484D100A" w14:textId="77777777" w:rsidR="00957A42" w:rsidRPr="008F3F20" w:rsidRDefault="008F3F20" w:rsidP="00BF776C">
            <w:pPr>
              <w:rPr>
                <w:sz w:val="24"/>
                <w:szCs w:val="24"/>
              </w:rPr>
            </w:pPr>
            <w:r w:rsidRPr="008F3F20">
              <w:rPr>
                <w:sz w:val="24"/>
                <w:szCs w:val="24"/>
              </w:rPr>
              <w:t>190mg</w:t>
            </w:r>
          </w:p>
        </w:tc>
      </w:tr>
      <w:tr w:rsidR="00957A42" w14:paraId="5C58C908" w14:textId="77777777" w:rsidTr="00517F60">
        <w:tc>
          <w:tcPr>
            <w:tcW w:w="4644" w:type="dxa"/>
          </w:tcPr>
          <w:p w14:paraId="294D1F19" w14:textId="77777777" w:rsidR="00957A42" w:rsidRPr="008F3F20" w:rsidRDefault="008F3F20" w:rsidP="00BF776C">
            <w:pPr>
              <w:rPr>
                <w:sz w:val="24"/>
                <w:szCs w:val="24"/>
              </w:rPr>
            </w:pPr>
            <w:r w:rsidRPr="008F3F20">
              <w:rPr>
                <w:sz w:val="24"/>
                <w:szCs w:val="24"/>
              </w:rPr>
              <w:t>White bread</w:t>
            </w:r>
          </w:p>
        </w:tc>
        <w:tc>
          <w:tcPr>
            <w:tcW w:w="2410" w:type="dxa"/>
          </w:tcPr>
          <w:p w14:paraId="0EAEC359" w14:textId="77777777" w:rsidR="00957A42" w:rsidRPr="008F3F20" w:rsidRDefault="008F3F20" w:rsidP="00BF776C">
            <w:pPr>
              <w:rPr>
                <w:sz w:val="24"/>
                <w:szCs w:val="24"/>
              </w:rPr>
            </w:pPr>
            <w:r w:rsidRPr="008F3F20">
              <w:rPr>
                <w:sz w:val="24"/>
                <w:szCs w:val="24"/>
              </w:rPr>
              <w:t>2 large slices (100g)</w:t>
            </w:r>
          </w:p>
        </w:tc>
        <w:tc>
          <w:tcPr>
            <w:tcW w:w="2188" w:type="dxa"/>
          </w:tcPr>
          <w:p w14:paraId="6188E8D3" w14:textId="77777777" w:rsidR="00957A42" w:rsidRPr="008F3F20" w:rsidRDefault="008F3F20" w:rsidP="00BF776C">
            <w:pPr>
              <w:rPr>
                <w:sz w:val="24"/>
                <w:szCs w:val="24"/>
              </w:rPr>
            </w:pPr>
            <w:r w:rsidRPr="008F3F20">
              <w:rPr>
                <w:sz w:val="24"/>
                <w:szCs w:val="24"/>
              </w:rPr>
              <w:t>100mg</w:t>
            </w:r>
          </w:p>
        </w:tc>
      </w:tr>
      <w:tr w:rsidR="00957A42" w14:paraId="4C9C0FA1" w14:textId="77777777" w:rsidTr="00517F60">
        <w:tc>
          <w:tcPr>
            <w:tcW w:w="4644" w:type="dxa"/>
          </w:tcPr>
          <w:p w14:paraId="552524B3" w14:textId="77777777" w:rsidR="00957A42" w:rsidRPr="008F3F20" w:rsidRDefault="008F3F20" w:rsidP="00BF776C">
            <w:pPr>
              <w:rPr>
                <w:sz w:val="24"/>
                <w:szCs w:val="24"/>
              </w:rPr>
            </w:pPr>
            <w:r w:rsidRPr="008F3F20">
              <w:rPr>
                <w:sz w:val="24"/>
                <w:szCs w:val="24"/>
              </w:rPr>
              <w:t>Wholemeal bread</w:t>
            </w:r>
          </w:p>
        </w:tc>
        <w:tc>
          <w:tcPr>
            <w:tcW w:w="2410" w:type="dxa"/>
          </w:tcPr>
          <w:p w14:paraId="0CFDDD58" w14:textId="77777777" w:rsidR="008F3F20" w:rsidRPr="008F3F20" w:rsidRDefault="008F3F20" w:rsidP="00BF776C">
            <w:pPr>
              <w:rPr>
                <w:sz w:val="24"/>
                <w:szCs w:val="24"/>
              </w:rPr>
            </w:pPr>
            <w:r w:rsidRPr="008F3F20">
              <w:rPr>
                <w:sz w:val="24"/>
                <w:szCs w:val="24"/>
              </w:rPr>
              <w:t>2 large slices (100g)</w:t>
            </w:r>
          </w:p>
        </w:tc>
        <w:tc>
          <w:tcPr>
            <w:tcW w:w="2188" w:type="dxa"/>
          </w:tcPr>
          <w:p w14:paraId="0221252E" w14:textId="77777777" w:rsidR="00957A42" w:rsidRPr="008F3F20" w:rsidRDefault="008F3F20" w:rsidP="00BF776C">
            <w:pPr>
              <w:rPr>
                <w:sz w:val="24"/>
                <w:szCs w:val="24"/>
              </w:rPr>
            </w:pPr>
            <w:r w:rsidRPr="008F3F20">
              <w:rPr>
                <w:sz w:val="24"/>
                <w:szCs w:val="24"/>
              </w:rPr>
              <w:t>54mg</w:t>
            </w:r>
          </w:p>
        </w:tc>
      </w:tr>
      <w:tr w:rsidR="00957A42" w14:paraId="29E3750E" w14:textId="77777777" w:rsidTr="00517F60">
        <w:tc>
          <w:tcPr>
            <w:tcW w:w="4644" w:type="dxa"/>
          </w:tcPr>
          <w:p w14:paraId="1A107CFE" w14:textId="77777777" w:rsidR="00957A42" w:rsidRPr="008F3F20" w:rsidRDefault="008F3F20" w:rsidP="00BF776C">
            <w:pPr>
              <w:rPr>
                <w:sz w:val="24"/>
                <w:szCs w:val="24"/>
              </w:rPr>
            </w:pPr>
            <w:r w:rsidRPr="008F3F20">
              <w:rPr>
                <w:sz w:val="24"/>
                <w:szCs w:val="24"/>
              </w:rPr>
              <w:t>Pitta bread/ Chapatti</w:t>
            </w:r>
          </w:p>
        </w:tc>
        <w:tc>
          <w:tcPr>
            <w:tcW w:w="2410" w:type="dxa"/>
          </w:tcPr>
          <w:p w14:paraId="0597DD2A" w14:textId="77777777" w:rsidR="00957A42" w:rsidRPr="008F3F20" w:rsidRDefault="008F3F20" w:rsidP="00BF776C">
            <w:pPr>
              <w:rPr>
                <w:sz w:val="24"/>
                <w:szCs w:val="24"/>
              </w:rPr>
            </w:pPr>
            <w:r w:rsidRPr="008F3F20">
              <w:rPr>
                <w:sz w:val="24"/>
                <w:szCs w:val="24"/>
              </w:rPr>
              <w:t>1 portion (65g)</w:t>
            </w:r>
          </w:p>
        </w:tc>
        <w:tc>
          <w:tcPr>
            <w:tcW w:w="2188" w:type="dxa"/>
          </w:tcPr>
          <w:p w14:paraId="2E0C5346" w14:textId="77777777" w:rsidR="00957A42" w:rsidRPr="008F3F20" w:rsidRDefault="008F3F20" w:rsidP="00BF776C">
            <w:pPr>
              <w:rPr>
                <w:sz w:val="24"/>
                <w:szCs w:val="24"/>
              </w:rPr>
            </w:pPr>
            <w:r w:rsidRPr="008F3F20">
              <w:rPr>
                <w:sz w:val="24"/>
                <w:szCs w:val="24"/>
              </w:rPr>
              <w:t>60mg</w:t>
            </w:r>
          </w:p>
        </w:tc>
      </w:tr>
      <w:tr w:rsidR="00957A42" w14:paraId="0EB4ADA6" w14:textId="77777777" w:rsidTr="00517F60">
        <w:tc>
          <w:tcPr>
            <w:tcW w:w="4644" w:type="dxa"/>
          </w:tcPr>
          <w:p w14:paraId="160E5EA6" w14:textId="77777777" w:rsidR="00957A42" w:rsidRPr="008F3F20" w:rsidRDefault="008F3F20" w:rsidP="00BF776C">
            <w:pPr>
              <w:rPr>
                <w:sz w:val="24"/>
                <w:szCs w:val="24"/>
              </w:rPr>
            </w:pPr>
            <w:r w:rsidRPr="008F3F20">
              <w:rPr>
                <w:sz w:val="24"/>
                <w:szCs w:val="24"/>
              </w:rPr>
              <w:t>Orange</w:t>
            </w:r>
          </w:p>
        </w:tc>
        <w:tc>
          <w:tcPr>
            <w:tcW w:w="2410" w:type="dxa"/>
          </w:tcPr>
          <w:p w14:paraId="4051C180" w14:textId="77777777" w:rsidR="00957A42" w:rsidRPr="008F3F20" w:rsidRDefault="008F3F20" w:rsidP="00BF776C">
            <w:pPr>
              <w:rPr>
                <w:sz w:val="24"/>
                <w:szCs w:val="24"/>
              </w:rPr>
            </w:pPr>
            <w:r w:rsidRPr="008F3F20">
              <w:rPr>
                <w:sz w:val="24"/>
                <w:szCs w:val="24"/>
              </w:rPr>
              <w:t>1 medium (120g)</w:t>
            </w:r>
          </w:p>
        </w:tc>
        <w:tc>
          <w:tcPr>
            <w:tcW w:w="2188" w:type="dxa"/>
          </w:tcPr>
          <w:p w14:paraId="1B791203" w14:textId="77777777" w:rsidR="00957A42" w:rsidRPr="008F3F20" w:rsidRDefault="008F3F20" w:rsidP="00BF776C">
            <w:pPr>
              <w:rPr>
                <w:sz w:val="24"/>
                <w:szCs w:val="24"/>
              </w:rPr>
            </w:pPr>
            <w:r w:rsidRPr="008F3F20">
              <w:rPr>
                <w:sz w:val="24"/>
                <w:szCs w:val="24"/>
              </w:rPr>
              <w:t>75mg</w:t>
            </w:r>
          </w:p>
        </w:tc>
      </w:tr>
      <w:tr w:rsidR="00957A42" w14:paraId="4501FCB0" w14:textId="77777777" w:rsidTr="00517F60">
        <w:tc>
          <w:tcPr>
            <w:tcW w:w="4644" w:type="dxa"/>
          </w:tcPr>
          <w:p w14:paraId="44766164" w14:textId="77777777" w:rsidR="00957A42" w:rsidRPr="008F3F20" w:rsidRDefault="008F3F20" w:rsidP="00BF776C">
            <w:pPr>
              <w:rPr>
                <w:sz w:val="24"/>
                <w:szCs w:val="24"/>
              </w:rPr>
            </w:pPr>
            <w:r w:rsidRPr="008F3F20">
              <w:rPr>
                <w:sz w:val="24"/>
                <w:szCs w:val="24"/>
              </w:rPr>
              <w:t>Broccoli</w:t>
            </w:r>
          </w:p>
        </w:tc>
        <w:tc>
          <w:tcPr>
            <w:tcW w:w="2410" w:type="dxa"/>
          </w:tcPr>
          <w:p w14:paraId="0C8319FD" w14:textId="77777777" w:rsidR="00957A42" w:rsidRPr="008F3F20" w:rsidRDefault="008F3F20" w:rsidP="00BF776C">
            <w:pPr>
              <w:rPr>
                <w:sz w:val="24"/>
                <w:szCs w:val="24"/>
              </w:rPr>
            </w:pPr>
            <w:r w:rsidRPr="008F3F20">
              <w:rPr>
                <w:sz w:val="24"/>
                <w:szCs w:val="24"/>
              </w:rPr>
              <w:t>2 florets (85g)</w:t>
            </w:r>
          </w:p>
        </w:tc>
        <w:tc>
          <w:tcPr>
            <w:tcW w:w="2188" w:type="dxa"/>
          </w:tcPr>
          <w:p w14:paraId="1C88BE87" w14:textId="77777777" w:rsidR="00957A42" w:rsidRPr="008F3F20" w:rsidRDefault="008F3F20" w:rsidP="00BF776C">
            <w:pPr>
              <w:rPr>
                <w:sz w:val="24"/>
                <w:szCs w:val="24"/>
              </w:rPr>
            </w:pPr>
            <w:r w:rsidRPr="008F3F20">
              <w:rPr>
                <w:sz w:val="24"/>
                <w:szCs w:val="24"/>
              </w:rPr>
              <w:t>34mg</w:t>
            </w:r>
          </w:p>
        </w:tc>
      </w:tr>
      <w:tr w:rsidR="00957A42" w14:paraId="5DEFE551" w14:textId="77777777" w:rsidTr="00517F60">
        <w:tc>
          <w:tcPr>
            <w:tcW w:w="4644" w:type="dxa"/>
          </w:tcPr>
          <w:p w14:paraId="7847B5E3" w14:textId="77777777" w:rsidR="00957A42" w:rsidRPr="008F3F20" w:rsidRDefault="008F3F20" w:rsidP="00BF776C">
            <w:pPr>
              <w:rPr>
                <w:sz w:val="24"/>
                <w:szCs w:val="24"/>
              </w:rPr>
            </w:pPr>
            <w:r w:rsidRPr="008F3F20">
              <w:rPr>
                <w:sz w:val="24"/>
                <w:szCs w:val="24"/>
              </w:rPr>
              <w:t>Spring Greens</w:t>
            </w:r>
          </w:p>
        </w:tc>
        <w:tc>
          <w:tcPr>
            <w:tcW w:w="2410" w:type="dxa"/>
          </w:tcPr>
          <w:p w14:paraId="7219D061" w14:textId="77777777" w:rsidR="00957A42" w:rsidRPr="008F3F20" w:rsidRDefault="008F3F20" w:rsidP="00BF776C">
            <w:pPr>
              <w:rPr>
                <w:sz w:val="24"/>
                <w:szCs w:val="24"/>
              </w:rPr>
            </w:pPr>
            <w:r w:rsidRPr="008F3F20">
              <w:rPr>
                <w:sz w:val="24"/>
                <w:szCs w:val="24"/>
              </w:rPr>
              <w:t>1 serving  (75g)</w:t>
            </w:r>
          </w:p>
        </w:tc>
        <w:tc>
          <w:tcPr>
            <w:tcW w:w="2188" w:type="dxa"/>
          </w:tcPr>
          <w:p w14:paraId="635C1073" w14:textId="77777777" w:rsidR="00957A42" w:rsidRPr="008F3F20" w:rsidRDefault="008F3F20" w:rsidP="00BF776C">
            <w:pPr>
              <w:rPr>
                <w:sz w:val="24"/>
                <w:szCs w:val="24"/>
              </w:rPr>
            </w:pPr>
            <w:r w:rsidRPr="008F3F20">
              <w:rPr>
                <w:sz w:val="24"/>
                <w:szCs w:val="24"/>
              </w:rPr>
              <w:t>56mg</w:t>
            </w:r>
          </w:p>
        </w:tc>
      </w:tr>
    </w:tbl>
    <w:p w14:paraId="573D3096" w14:textId="77777777" w:rsidR="00BF776C" w:rsidRPr="00BF776C" w:rsidRDefault="00BF776C" w:rsidP="00BF776C">
      <w:pPr>
        <w:rPr>
          <w:b/>
          <w:sz w:val="24"/>
          <w:szCs w:val="24"/>
        </w:rPr>
      </w:pPr>
    </w:p>
    <w:p w14:paraId="617DD45D" w14:textId="77777777" w:rsidR="00BF776C" w:rsidRPr="00517F60" w:rsidRDefault="00517F60" w:rsidP="00517F60">
      <w:pPr>
        <w:shd w:val="clear" w:color="auto" w:fill="FFFFFF"/>
        <w:spacing w:after="0" w:line="240" w:lineRule="auto"/>
        <w:jc w:val="center"/>
        <w:textAlignment w:val="center"/>
        <w:rPr>
          <w:rFonts w:ascii="Calibri" w:eastAsia="Times New Roman" w:hAnsi="Calibri" w:cs="Segoe UI"/>
          <w:b/>
          <w:color w:val="000000"/>
          <w:sz w:val="24"/>
          <w:szCs w:val="24"/>
          <w:shd w:val="clear" w:color="auto" w:fill="FFFFFF"/>
          <w:lang w:eastAsia="en-GB"/>
        </w:rPr>
      </w:pPr>
      <w:r w:rsidRPr="00517F60">
        <w:rPr>
          <w:rFonts w:ascii="Calibri" w:eastAsia="Times New Roman" w:hAnsi="Calibri" w:cs="Segoe UI"/>
          <w:b/>
          <w:color w:val="000000"/>
          <w:sz w:val="24"/>
          <w:szCs w:val="24"/>
          <w:shd w:val="clear" w:color="auto" w:fill="FFFFFF"/>
          <w:lang w:eastAsia="en-GB"/>
        </w:rPr>
        <w:t>If you are concerned that your baby may have symptoms of cow</w:t>
      </w:r>
      <w:r>
        <w:rPr>
          <w:rFonts w:ascii="Calibri" w:eastAsia="Times New Roman" w:hAnsi="Calibri" w:cs="Segoe UI"/>
          <w:b/>
          <w:color w:val="000000"/>
          <w:sz w:val="24"/>
          <w:szCs w:val="24"/>
          <w:shd w:val="clear" w:color="auto" w:fill="FFFFFF"/>
          <w:lang w:eastAsia="en-GB"/>
        </w:rPr>
        <w:t>’</w:t>
      </w:r>
      <w:r w:rsidRPr="00517F60">
        <w:rPr>
          <w:rFonts w:ascii="Calibri" w:eastAsia="Times New Roman" w:hAnsi="Calibri" w:cs="Segoe UI"/>
          <w:b/>
          <w:color w:val="000000"/>
          <w:sz w:val="24"/>
          <w:szCs w:val="24"/>
          <w:shd w:val="clear" w:color="auto" w:fill="FFFFFF"/>
          <w:lang w:eastAsia="en-GB"/>
        </w:rPr>
        <w:t>s milk allergy, you should seek further advice and guidance from your GP who can refer you to a paediatric dietitian for appropriate dietary input.</w:t>
      </w:r>
    </w:p>
    <w:sectPr w:rsidR="00BF776C" w:rsidRPr="00517F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F4F4" w14:textId="77777777" w:rsidR="00E37190" w:rsidRDefault="00E37190" w:rsidP="00370271">
      <w:pPr>
        <w:spacing w:after="0" w:line="240" w:lineRule="auto"/>
      </w:pPr>
      <w:r>
        <w:separator/>
      </w:r>
    </w:p>
  </w:endnote>
  <w:endnote w:type="continuationSeparator" w:id="0">
    <w:p w14:paraId="01105C91" w14:textId="77777777" w:rsidR="00E37190" w:rsidRDefault="00E37190" w:rsidP="0037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YEFYV+Calibri">
    <w:altName w:val="Arial Unicode MS"/>
    <w:panose1 w:val="00000000000000000000"/>
    <w:charset w:val="80"/>
    <w:family w:val="swiss"/>
    <w:notTrueType/>
    <w:pitch w:val="default"/>
    <w:sig w:usb0="00000003" w:usb1="08070000" w:usb2="00000010" w:usb3="00000000" w:csb0="00020001" w:csb1="00000000"/>
  </w:font>
  <w:font w:name="Tahoma">
    <w:panose1 w:val="020B0604030504040204"/>
    <w:charset w:val="00"/>
    <w:family w:val="swiss"/>
    <w:notTrueType/>
    <w:pitch w:val="variable"/>
    <w:sig w:usb0="00000003" w:usb1="00000000" w:usb2="00000000" w:usb3="00000000" w:csb0="00000001" w:csb1="00000000"/>
  </w:font>
  <w:font w:name="Foco-Regular">
    <w:panose1 w:val="00000000000000000000"/>
    <w:charset w:val="00"/>
    <w:family w:val="swiss"/>
    <w:notTrueType/>
    <w:pitch w:val="default"/>
    <w:sig w:usb0="00000003" w:usb1="00000000" w:usb2="00000000" w:usb3="00000000" w:csb0="00000001" w:csb1="00000000"/>
  </w:font>
  <w:font w:name="IYEFYV+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178A" w14:textId="77777777" w:rsidR="00370271" w:rsidRDefault="00370271" w:rsidP="00370271">
    <w:pPr>
      <w:pStyle w:val="Footer"/>
      <w:jc w:val="right"/>
    </w:pPr>
    <w:r>
      <w:t>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2E6B" w14:textId="77777777" w:rsidR="00E37190" w:rsidRDefault="00E37190" w:rsidP="00370271">
      <w:pPr>
        <w:spacing w:after="0" w:line="240" w:lineRule="auto"/>
      </w:pPr>
      <w:r>
        <w:separator/>
      </w:r>
    </w:p>
  </w:footnote>
  <w:footnote w:type="continuationSeparator" w:id="0">
    <w:p w14:paraId="4CEAC30B" w14:textId="77777777" w:rsidR="00E37190" w:rsidRDefault="00E37190" w:rsidP="00370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A64F" w14:textId="77777777" w:rsidR="00370271" w:rsidRDefault="00370271" w:rsidP="00370271">
    <w:pPr>
      <w:pStyle w:val="Header"/>
      <w:jc w:val="right"/>
    </w:pPr>
    <w:r>
      <w:rPr>
        <w:noProof/>
        <w:lang w:eastAsia="en-GB"/>
      </w:rPr>
      <w:drawing>
        <wp:inline distT="0" distB="0" distL="0" distR="0" wp14:anchorId="19AAF229" wp14:editId="4E18C5E4">
          <wp:extent cx="2363492" cy="43395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3067" cy="435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6C"/>
    <w:rsid w:val="00003233"/>
    <w:rsid w:val="00370271"/>
    <w:rsid w:val="004D5FB5"/>
    <w:rsid w:val="00517F60"/>
    <w:rsid w:val="005F6805"/>
    <w:rsid w:val="008F3F20"/>
    <w:rsid w:val="00957A42"/>
    <w:rsid w:val="00A26186"/>
    <w:rsid w:val="00BC7F32"/>
    <w:rsid w:val="00BF776C"/>
    <w:rsid w:val="00E37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BD54"/>
  <w15:docId w15:val="{8CB65EF9-70AA-47A4-9E7E-18D5CE7F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76C"/>
    <w:pPr>
      <w:autoSpaceDE w:val="0"/>
      <w:autoSpaceDN w:val="0"/>
      <w:adjustRightInd w:val="0"/>
      <w:spacing w:after="0" w:line="240" w:lineRule="auto"/>
    </w:pPr>
    <w:rPr>
      <w:rFonts w:ascii="IYEFYV+Calibri" w:eastAsia="IYEFYV+Calibri" w:cs="IYEFYV+Calibri"/>
      <w:color w:val="000000"/>
      <w:sz w:val="24"/>
      <w:szCs w:val="24"/>
    </w:rPr>
  </w:style>
  <w:style w:type="table" w:styleId="TableGrid">
    <w:name w:val="Table Grid"/>
    <w:basedOn w:val="TableNormal"/>
    <w:uiPriority w:val="59"/>
    <w:rsid w:val="00BF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71"/>
  </w:style>
  <w:style w:type="paragraph" w:styleId="Footer">
    <w:name w:val="footer"/>
    <w:basedOn w:val="Normal"/>
    <w:link w:val="FooterChar"/>
    <w:uiPriority w:val="99"/>
    <w:unhideWhenUsed/>
    <w:rsid w:val="0037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71"/>
  </w:style>
  <w:style w:type="paragraph" w:styleId="BalloonText">
    <w:name w:val="Balloon Text"/>
    <w:basedOn w:val="Normal"/>
    <w:link w:val="BalloonTextChar"/>
    <w:uiPriority w:val="99"/>
    <w:semiHidden/>
    <w:unhideWhenUsed/>
    <w:rsid w:val="00370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9954">
      <w:bodyDiv w:val="1"/>
      <w:marLeft w:val="0"/>
      <w:marRight w:val="0"/>
      <w:marTop w:val="0"/>
      <w:marBottom w:val="0"/>
      <w:divBdr>
        <w:top w:val="none" w:sz="0" w:space="0" w:color="auto"/>
        <w:left w:val="none" w:sz="0" w:space="0" w:color="auto"/>
        <w:bottom w:val="none" w:sz="0" w:space="0" w:color="auto"/>
        <w:right w:val="none" w:sz="0" w:space="0" w:color="auto"/>
      </w:divBdr>
      <w:divsChild>
        <w:div w:id="559168460">
          <w:marLeft w:val="0"/>
          <w:marRight w:val="0"/>
          <w:marTop w:val="0"/>
          <w:marBottom w:val="0"/>
          <w:divBdr>
            <w:top w:val="none" w:sz="0" w:space="0" w:color="auto"/>
            <w:left w:val="none" w:sz="0" w:space="0" w:color="auto"/>
            <w:bottom w:val="none" w:sz="0" w:space="0" w:color="auto"/>
            <w:right w:val="none" w:sz="0" w:space="0" w:color="auto"/>
          </w:divBdr>
          <w:divsChild>
            <w:div w:id="265315085">
              <w:marLeft w:val="0"/>
              <w:marRight w:val="0"/>
              <w:marTop w:val="0"/>
              <w:marBottom w:val="0"/>
              <w:divBdr>
                <w:top w:val="none" w:sz="0" w:space="0" w:color="auto"/>
                <w:left w:val="none" w:sz="0" w:space="0" w:color="auto"/>
                <w:bottom w:val="none" w:sz="0" w:space="0" w:color="auto"/>
                <w:right w:val="none" w:sz="0" w:space="0" w:color="auto"/>
              </w:divBdr>
              <w:divsChild>
                <w:div w:id="1499081044">
                  <w:marLeft w:val="0"/>
                  <w:marRight w:val="0"/>
                  <w:marTop w:val="0"/>
                  <w:marBottom w:val="0"/>
                  <w:divBdr>
                    <w:top w:val="none" w:sz="0" w:space="0" w:color="auto"/>
                    <w:left w:val="none" w:sz="0" w:space="0" w:color="auto"/>
                    <w:bottom w:val="none" w:sz="0" w:space="0" w:color="auto"/>
                    <w:right w:val="none" w:sz="0" w:space="0" w:color="auto"/>
                  </w:divBdr>
                  <w:divsChild>
                    <w:div w:id="84040859">
                      <w:marLeft w:val="0"/>
                      <w:marRight w:val="0"/>
                      <w:marTop w:val="0"/>
                      <w:marBottom w:val="0"/>
                      <w:divBdr>
                        <w:top w:val="none" w:sz="0" w:space="0" w:color="auto"/>
                        <w:left w:val="none" w:sz="0" w:space="0" w:color="auto"/>
                        <w:bottom w:val="none" w:sz="0" w:space="0" w:color="auto"/>
                        <w:right w:val="none" w:sz="0" w:space="0" w:color="auto"/>
                      </w:divBdr>
                      <w:divsChild>
                        <w:div w:id="60105707">
                          <w:marLeft w:val="0"/>
                          <w:marRight w:val="0"/>
                          <w:marTop w:val="0"/>
                          <w:marBottom w:val="0"/>
                          <w:divBdr>
                            <w:top w:val="none" w:sz="0" w:space="0" w:color="auto"/>
                            <w:left w:val="none" w:sz="0" w:space="0" w:color="auto"/>
                            <w:bottom w:val="none" w:sz="0" w:space="0" w:color="auto"/>
                            <w:right w:val="none" w:sz="0" w:space="0" w:color="auto"/>
                          </w:divBdr>
                          <w:divsChild>
                            <w:div w:id="538783237">
                              <w:marLeft w:val="0"/>
                              <w:marRight w:val="0"/>
                              <w:marTop w:val="0"/>
                              <w:marBottom w:val="0"/>
                              <w:divBdr>
                                <w:top w:val="none" w:sz="0" w:space="0" w:color="auto"/>
                                <w:left w:val="single" w:sz="6" w:space="0" w:color="E5E3E3"/>
                                <w:bottom w:val="none" w:sz="0" w:space="0" w:color="auto"/>
                                <w:right w:val="none" w:sz="0" w:space="0" w:color="auto"/>
                              </w:divBdr>
                              <w:divsChild>
                                <w:div w:id="1562980296">
                                  <w:marLeft w:val="0"/>
                                  <w:marRight w:val="0"/>
                                  <w:marTop w:val="0"/>
                                  <w:marBottom w:val="0"/>
                                  <w:divBdr>
                                    <w:top w:val="none" w:sz="0" w:space="0" w:color="auto"/>
                                    <w:left w:val="none" w:sz="0" w:space="0" w:color="auto"/>
                                    <w:bottom w:val="none" w:sz="0" w:space="0" w:color="auto"/>
                                    <w:right w:val="none" w:sz="0" w:space="0" w:color="auto"/>
                                  </w:divBdr>
                                  <w:divsChild>
                                    <w:div w:id="974412755">
                                      <w:marLeft w:val="0"/>
                                      <w:marRight w:val="0"/>
                                      <w:marTop w:val="0"/>
                                      <w:marBottom w:val="0"/>
                                      <w:divBdr>
                                        <w:top w:val="none" w:sz="0" w:space="0" w:color="auto"/>
                                        <w:left w:val="none" w:sz="0" w:space="0" w:color="auto"/>
                                        <w:bottom w:val="none" w:sz="0" w:space="0" w:color="auto"/>
                                        <w:right w:val="none" w:sz="0" w:space="0" w:color="auto"/>
                                      </w:divBdr>
                                      <w:divsChild>
                                        <w:div w:id="184828574">
                                          <w:marLeft w:val="0"/>
                                          <w:marRight w:val="0"/>
                                          <w:marTop w:val="0"/>
                                          <w:marBottom w:val="0"/>
                                          <w:divBdr>
                                            <w:top w:val="none" w:sz="0" w:space="0" w:color="auto"/>
                                            <w:left w:val="none" w:sz="0" w:space="0" w:color="auto"/>
                                            <w:bottom w:val="none" w:sz="0" w:space="0" w:color="auto"/>
                                            <w:right w:val="none" w:sz="0" w:space="0" w:color="auto"/>
                                          </w:divBdr>
                                          <w:divsChild>
                                            <w:div w:id="1491210892">
                                              <w:marLeft w:val="0"/>
                                              <w:marRight w:val="0"/>
                                              <w:marTop w:val="0"/>
                                              <w:marBottom w:val="0"/>
                                              <w:divBdr>
                                                <w:top w:val="none" w:sz="0" w:space="0" w:color="auto"/>
                                                <w:left w:val="none" w:sz="0" w:space="0" w:color="auto"/>
                                                <w:bottom w:val="none" w:sz="0" w:space="0" w:color="auto"/>
                                                <w:right w:val="none" w:sz="0" w:space="0" w:color="auto"/>
                                              </w:divBdr>
                                              <w:divsChild>
                                                <w:div w:id="404181430">
                                                  <w:marLeft w:val="0"/>
                                                  <w:marRight w:val="0"/>
                                                  <w:marTop w:val="0"/>
                                                  <w:marBottom w:val="0"/>
                                                  <w:divBdr>
                                                    <w:top w:val="none" w:sz="0" w:space="0" w:color="auto"/>
                                                    <w:left w:val="none" w:sz="0" w:space="0" w:color="auto"/>
                                                    <w:bottom w:val="none" w:sz="0" w:space="0" w:color="auto"/>
                                                    <w:right w:val="none" w:sz="0" w:space="0" w:color="auto"/>
                                                  </w:divBdr>
                                                  <w:divsChild>
                                                    <w:div w:id="619141774">
                                                      <w:marLeft w:val="0"/>
                                                      <w:marRight w:val="0"/>
                                                      <w:marTop w:val="0"/>
                                                      <w:marBottom w:val="0"/>
                                                      <w:divBdr>
                                                        <w:top w:val="none" w:sz="0" w:space="0" w:color="auto"/>
                                                        <w:left w:val="none" w:sz="0" w:space="0" w:color="auto"/>
                                                        <w:bottom w:val="none" w:sz="0" w:space="0" w:color="auto"/>
                                                        <w:right w:val="none" w:sz="0" w:space="0" w:color="auto"/>
                                                      </w:divBdr>
                                                      <w:divsChild>
                                                        <w:div w:id="419376078">
                                                          <w:marLeft w:val="480"/>
                                                          <w:marRight w:val="0"/>
                                                          <w:marTop w:val="0"/>
                                                          <w:marBottom w:val="0"/>
                                                          <w:divBdr>
                                                            <w:top w:val="none" w:sz="0" w:space="0" w:color="auto"/>
                                                            <w:left w:val="none" w:sz="0" w:space="0" w:color="auto"/>
                                                            <w:bottom w:val="none" w:sz="0" w:space="0" w:color="auto"/>
                                                            <w:right w:val="none" w:sz="0" w:space="0" w:color="auto"/>
                                                          </w:divBdr>
                                                          <w:divsChild>
                                                            <w:div w:id="732317311">
                                                              <w:marLeft w:val="0"/>
                                                              <w:marRight w:val="0"/>
                                                              <w:marTop w:val="0"/>
                                                              <w:marBottom w:val="0"/>
                                                              <w:divBdr>
                                                                <w:top w:val="none" w:sz="0" w:space="0" w:color="auto"/>
                                                                <w:left w:val="none" w:sz="0" w:space="0" w:color="auto"/>
                                                                <w:bottom w:val="none" w:sz="0" w:space="0" w:color="auto"/>
                                                                <w:right w:val="none" w:sz="0" w:space="0" w:color="auto"/>
                                                              </w:divBdr>
                                                              <w:divsChild>
                                                                <w:div w:id="885213140">
                                                                  <w:marLeft w:val="0"/>
                                                                  <w:marRight w:val="0"/>
                                                                  <w:marTop w:val="0"/>
                                                                  <w:marBottom w:val="0"/>
                                                                  <w:divBdr>
                                                                    <w:top w:val="none" w:sz="0" w:space="0" w:color="auto"/>
                                                                    <w:left w:val="none" w:sz="0" w:space="0" w:color="auto"/>
                                                                    <w:bottom w:val="none" w:sz="0" w:space="0" w:color="auto"/>
                                                                    <w:right w:val="none" w:sz="0" w:space="0" w:color="auto"/>
                                                                  </w:divBdr>
                                                                  <w:divsChild>
                                                                    <w:div w:id="1424372564">
                                                                      <w:marLeft w:val="0"/>
                                                                      <w:marRight w:val="0"/>
                                                                      <w:marTop w:val="0"/>
                                                                      <w:marBottom w:val="0"/>
                                                                      <w:divBdr>
                                                                        <w:top w:val="none" w:sz="0" w:space="0" w:color="auto"/>
                                                                        <w:left w:val="none" w:sz="0" w:space="0" w:color="auto"/>
                                                                        <w:bottom w:val="none" w:sz="0" w:space="0" w:color="auto"/>
                                                                        <w:right w:val="none" w:sz="0" w:space="0" w:color="auto"/>
                                                                      </w:divBdr>
                                                                      <w:divsChild>
                                                                        <w:div w:id="1518036291">
                                                                          <w:marLeft w:val="0"/>
                                                                          <w:marRight w:val="0"/>
                                                                          <w:marTop w:val="0"/>
                                                                          <w:marBottom w:val="0"/>
                                                                          <w:divBdr>
                                                                            <w:top w:val="none" w:sz="0" w:space="0" w:color="auto"/>
                                                                            <w:left w:val="none" w:sz="0" w:space="0" w:color="auto"/>
                                                                            <w:bottom w:val="none" w:sz="0" w:space="0" w:color="auto"/>
                                                                            <w:right w:val="none" w:sz="0" w:space="0" w:color="auto"/>
                                                                          </w:divBdr>
                                                                          <w:divsChild>
                                                                            <w:div w:id="2146965468">
                                                                              <w:marLeft w:val="0"/>
                                                                              <w:marRight w:val="0"/>
                                                                              <w:marTop w:val="0"/>
                                                                              <w:marBottom w:val="0"/>
                                                                              <w:divBdr>
                                                                                <w:top w:val="none" w:sz="0" w:space="0" w:color="auto"/>
                                                                                <w:left w:val="none" w:sz="0" w:space="0" w:color="auto"/>
                                                                                <w:bottom w:val="none" w:sz="0" w:space="0" w:color="auto"/>
                                                                                <w:right w:val="none" w:sz="0" w:space="0" w:color="auto"/>
                                                                              </w:divBdr>
                                                                              <w:divsChild>
                                                                                <w:div w:id="504245174">
                                                                                  <w:marLeft w:val="0"/>
                                                                                  <w:marRight w:val="0"/>
                                                                                  <w:marTop w:val="0"/>
                                                                                  <w:marBottom w:val="0"/>
                                                                                  <w:divBdr>
                                                                                    <w:top w:val="none" w:sz="0" w:space="0" w:color="auto"/>
                                                                                    <w:left w:val="none" w:sz="0" w:space="0" w:color="auto"/>
                                                                                    <w:bottom w:val="single" w:sz="6" w:space="23" w:color="auto"/>
                                                                                    <w:right w:val="none" w:sz="0" w:space="0" w:color="auto"/>
                                                                                  </w:divBdr>
                                                                                  <w:divsChild>
                                                                                    <w:div w:id="230509871">
                                                                                      <w:marLeft w:val="0"/>
                                                                                      <w:marRight w:val="0"/>
                                                                                      <w:marTop w:val="0"/>
                                                                                      <w:marBottom w:val="0"/>
                                                                                      <w:divBdr>
                                                                                        <w:top w:val="none" w:sz="0" w:space="0" w:color="auto"/>
                                                                                        <w:left w:val="none" w:sz="0" w:space="0" w:color="auto"/>
                                                                                        <w:bottom w:val="none" w:sz="0" w:space="0" w:color="auto"/>
                                                                                        <w:right w:val="none" w:sz="0" w:space="0" w:color="auto"/>
                                                                                      </w:divBdr>
                                                                                      <w:divsChild>
                                                                                        <w:div w:id="1408190783">
                                                                                          <w:marLeft w:val="0"/>
                                                                                          <w:marRight w:val="0"/>
                                                                                          <w:marTop w:val="0"/>
                                                                                          <w:marBottom w:val="0"/>
                                                                                          <w:divBdr>
                                                                                            <w:top w:val="none" w:sz="0" w:space="0" w:color="auto"/>
                                                                                            <w:left w:val="none" w:sz="0" w:space="0" w:color="auto"/>
                                                                                            <w:bottom w:val="none" w:sz="0" w:space="0" w:color="auto"/>
                                                                                            <w:right w:val="none" w:sz="0" w:space="0" w:color="auto"/>
                                                                                          </w:divBdr>
                                                                                          <w:divsChild>
                                                                                            <w:div w:id="1705903290">
                                                                                              <w:marLeft w:val="0"/>
                                                                                              <w:marRight w:val="0"/>
                                                                                              <w:marTop w:val="0"/>
                                                                                              <w:marBottom w:val="0"/>
                                                                                              <w:divBdr>
                                                                                                <w:top w:val="none" w:sz="0" w:space="0" w:color="auto"/>
                                                                                                <w:left w:val="none" w:sz="0" w:space="0" w:color="auto"/>
                                                                                                <w:bottom w:val="none" w:sz="0" w:space="0" w:color="auto"/>
                                                                                                <w:right w:val="none" w:sz="0" w:space="0" w:color="auto"/>
                                                                                              </w:divBdr>
                                                                                              <w:divsChild>
                                                                                                <w:div w:id="1858424456">
                                                                                                  <w:marLeft w:val="0"/>
                                                                                                  <w:marRight w:val="0"/>
                                                                                                  <w:marTop w:val="0"/>
                                                                                                  <w:marBottom w:val="0"/>
                                                                                                  <w:divBdr>
                                                                                                    <w:top w:val="none" w:sz="0" w:space="0" w:color="auto"/>
                                                                                                    <w:left w:val="none" w:sz="0" w:space="0" w:color="auto"/>
                                                                                                    <w:bottom w:val="none" w:sz="0" w:space="0" w:color="auto"/>
                                                                                                    <w:right w:val="none" w:sz="0" w:space="0" w:color="auto"/>
                                                                                                  </w:divBdr>
                                                                                                  <w:divsChild>
                                                                                                    <w:div w:id="1977224944">
                                                                                                      <w:marLeft w:val="0"/>
                                                                                                      <w:marRight w:val="0"/>
                                                                                                      <w:marTop w:val="0"/>
                                                                                                      <w:marBottom w:val="0"/>
                                                                                                      <w:divBdr>
                                                                                                        <w:top w:val="none" w:sz="0" w:space="0" w:color="auto"/>
                                                                                                        <w:left w:val="none" w:sz="0" w:space="0" w:color="auto"/>
                                                                                                        <w:bottom w:val="none" w:sz="0" w:space="0" w:color="auto"/>
                                                                                                        <w:right w:val="none" w:sz="0" w:space="0" w:color="auto"/>
                                                                                                      </w:divBdr>
                                                                                                    </w:div>
                                                                                                    <w:div w:id="5617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58C9-7D73-4284-839C-D8AEBCBD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MOORE, Sarah (NHS HERTFORDSHIRE AND WEST ESSEX ICB - 06K)</cp:lastModifiedBy>
  <cp:revision>2</cp:revision>
  <dcterms:created xsi:type="dcterms:W3CDTF">2023-03-24T13:36:00Z</dcterms:created>
  <dcterms:modified xsi:type="dcterms:W3CDTF">2023-03-24T13:36:00Z</dcterms:modified>
</cp:coreProperties>
</file>