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E38BC1" w14:textId="77777777" w:rsidR="009F4276" w:rsidRPr="009F4276" w:rsidRDefault="00B1574E">
      <w:pPr>
        <w:rPr>
          <w:sz w:val="24"/>
          <w:szCs w:val="24"/>
        </w:rPr>
      </w:pPr>
      <w:r w:rsidRPr="00C7265E">
        <w:rPr>
          <w:noProof/>
          <w:sz w:val="24"/>
          <w:szCs w:val="24"/>
          <w:lang w:eastAsia="en-GB"/>
        </w:rPr>
        <mc:AlternateContent>
          <mc:Choice Requires="wps">
            <w:drawing>
              <wp:anchor distT="0" distB="0" distL="114300" distR="114300" simplePos="0" relativeHeight="251659264" behindDoc="0" locked="0" layoutInCell="1" allowOverlap="1" wp14:anchorId="780FDEC6" wp14:editId="13E25595">
                <wp:simplePos x="0" y="0"/>
                <wp:positionH relativeFrom="column">
                  <wp:posOffset>469265</wp:posOffset>
                </wp:positionH>
                <wp:positionV relativeFrom="paragraph">
                  <wp:posOffset>222250</wp:posOffset>
                </wp:positionV>
                <wp:extent cx="5092700" cy="1403985"/>
                <wp:effectExtent l="0" t="0" r="1270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1403985"/>
                        </a:xfrm>
                        <a:prstGeom prst="rect">
                          <a:avLst/>
                        </a:prstGeom>
                        <a:gradFill>
                          <a:gsLst>
                            <a:gs pos="0">
                              <a:schemeClr val="accent4">
                                <a:lumMod val="60000"/>
                                <a:lumOff val="40000"/>
                              </a:schemeClr>
                            </a:gs>
                            <a:gs pos="53000">
                              <a:srgbClr val="D4DEFF"/>
                            </a:gs>
                            <a:gs pos="83000">
                              <a:srgbClr val="D4DEFF"/>
                            </a:gs>
                            <a:gs pos="100000">
                              <a:srgbClr val="96AB94"/>
                            </a:gs>
                          </a:gsLst>
                          <a:lin ang="5400000" scaled="0"/>
                        </a:gradFill>
                        <a:ln w="9525" cap="rnd">
                          <a:solidFill>
                            <a:srgbClr val="000000"/>
                          </a:solidFill>
                          <a:round/>
                          <a:headEnd/>
                          <a:tailEnd/>
                        </a:ln>
                      </wps:spPr>
                      <wps:txbx>
                        <w:txbxContent>
                          <w:p w14:paraId="5F21C597" w14:textId="77777777" w:rsidR="00C7265E" w:rsidRPr="00D43E79" w:rsidRDefault="00C7265E" w:rsidP="00C7265E">
                            <w:pPr>
                              <w:spacing w:after="0" w:line="240" w:lineRule="auto"/>
                              <w:jc w:val="center"/>
                              <w:rPr>
                                <w:b/>
                                <w:sz w:val="24"/>
                                <w:szCs w:val="24"/>
                              </w:rPr>
                            </w:pPr>
                            <w:r w:rsidRPr="00D43E79">
                              <w:rPr>
                                <w:b/>
                                <w:sz w:val="24"/>
                                <w:szCs w:val="24"/>
                              </w:rPr>
                              <w:t>CLINICAL ASSESSMENT TOOL FOR BABIES/CHILDREN UNDER 2 YEARS WITH SUSPECTED BRONCHIOLITIS</w:t>
                            </w:r>
                          </w:p>
                          <w:p w14:paraId="2DA62C37" w14:textId="77777777" w:rsidR="00C7265E" w:rsidRPr="00D43E79" w:rsidRDefault="00C7265E" w:rsidP="00C7265E">
                            <w:pPr>
                              <w:spacing w:after="0" w:line="240" w:lineRule="auto"/>
                              <w:jc w:val="center"/>
                              <w:rPr>
                                <w:b/>
                                <w:sz w:val="24"/>
                                <w:szCs w:val="24"/>
                              </w:rPr>
                            </w:pPr>
                            <w:r w:rsidRPr="00D43E79">
                              <w:rPr>
                                <w:b/>
                                <w:sz w:val="24"/>
                                <w:szCs w:val="24"/>
                              </w:rPr>
                              <w:t>Management Out of Hospital Setting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FDEC6" id="_x0000_t202" coordsize="21600,21600" o:spt="202" path="m,l,21600r21600,l21600,xe">
                <v:stroke joinstyle="miter"/>
                <v:path gradientshapeok="t" o:connecttype="rect"/>
              </v:shapetype>
              <v:shape id="Text Box 2" o:spid="_x0000_s1026" type="#_x0000_t202" style="position:absolute;margin-left:36.95pt;margin-top:17.5pt;width:401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" fillcolor="#b2a1c7 [1943]">
                <v:fill color2="#96ab94" colors="0 #b3a2c7;34734f #d4deff;54395f #d4deff;1 #96ab94" focus="100%" type="gradient">
                  <o:fill v:ext="view" type="gradientUnscaled"/>
                </v:fill>
                <v:stroke joinstyle="round" endcap="round"/>
                <v:textbox style="mso-fit-shape-to-text:t">
                  <w:txbxContent>
                    <w:p w14:paraId="5F21C597" w14:textId="77777777" w:rsidR="00C7265E" w:rsidRPr="00D43E79" w:rsidRDefault="00C7265E" w:rsidP="00C7265E">
                      <w:pPr>
                        <w:spacing w:after="0" w:line="240" w:lineRule="auto"/>
                        <w:jc w:val="center"/>
                        <w:rPr>
                          <w:b/>
                          <w:sz w:val="24"/>
                          <w:szCs w:val="24"/>
                        </w:rPr>
                      </w:pPr>
                      <w:r w:rsidRPr="00D43E79">
                        <w:rPr>
                          <w:b/>
                          <w:sz w:val="24"/>
                          <w:szCs w:val="24"/>
                        </w:rPr>
                        <w:t>CLINICAL ASSESSMENT TOOL FOR BABIES/CHILDREN UNDER 2 YEARS WITH SUSPECTED BRONCHIOLITIS</w:t>
                      </w:r>
                    </w:p>
                    <w:p w14:paraId="2DA62C37" w14:textId="77777777" w:rsidR="00C7265E" w:rsidRPr="00D43E79" w:rsidRDefault="00C7265E" w:rsidP="00C7265E">
                      <w:pPr>
                        <w:spacing w:after="0" w:line="240" w:lineRule="auto"/>
                        <w:jc w:val="center"/>
                        <w:rPr>
                          <w:b/>
                          <w:sz w:val="24"/>
                          <w:szCs w:val="24"/>
                        </w:rPr>
                      </w:pPr>
                      <w:r w:rsidRPr="00D43E79">
                        <w:rPr>
                          <w:b/>
                          <w:sz w:val="24"/>
                          <w:szCs w:val="24"/>
                        </w:rPr>
                        <w:t>Management Out of Hospital Setting</w:t>
                      </w:r>
                    </w:p>
                  </w:txbxContent>
                </v:textbox>
              </v:shape>
            </w:pict>
          </mc:Fallback>
        </mc:AlternateContent>
      </w:r>
    </w:p>
    <w:p w14:paraId="077566AC" w14:textId="77777777" w:rsidR="009F4276" w:rsidRDefault="009F4276">
      <w:pPr>
        <w:rPr>
          <w:sz w:val="24"/>
          <w:szCs w:val="24"/>
        </w:rPr>
      </w:pPr>
    </w:p>
    <w:p w14:paraId="3DF09C31" w14:textId="77777777" w:rsidR="001D10DB" w:rsidRDefault="001D10DB" w:rsidP="00CE402E">
      <w:pPr>
        <w:spacing w:after="0"/>
        <w:rPr>
          <w:sz w:val="24"/>
          <w:szCs w:val="24"/>
        </w:rPr>
      </w:pPr>
    </w:p>
    <w:p w14:paraId="52A4D71F" w14:textId="77777777" w:rsidR="00CE402E" w:rsidRDefault="00B1574E" w:rsidP="00CE402E">
      <w:pPr>
        <w:spacing w:after="0"/>
        <w:rPr>
          <w:sz w:val="24"/>
          <w:szCs w:val="24"/>
        </w:rPr>
      </w:pPr>
      <w:r w:rsidRPr="00C7265E">
        <w:rPr>
          <w:b/>
          <w:noProof/>
          <w:sz w:val="24"/>
          <w:szCs w:val="24"/>
          <w:lang w:eastAsia="en-GB"/>
        </w:rPr>
        <mc:AlternateContent>
          <mc:Choice Requires="wps">
            <w:drawing>
              <wp:anchor distT="0" distB="0" distL="114300" distR="114300" simplePos="0" relativeHeight="251661312" behindDoc="0" locked="0" layoutInCell="1" allowOverlap="1" wp14:anchorId="6CF9EE26" wp14:editId="4B320A69">
                <wp:simplePos x="0" y="0"/>
                <wp:positionH relativeFrom="column">
                  <wp:posOffset>1451610</wp:posOffset>
                </wp:positionH>
                <wp:positionV relativeFrom="paragraph">
                  <wp:posOffset>178435</wp:posOffset>
                </wp:positionV>
                <wp:extent cx="3314700" cy="1403985"/>
                <wp:effectExtent l="0" t="0" r="1905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3985"/>
                        </a:xfrm>
                        <a:prstGeom prst="rect">
                          <a:avLst/>
                        </a:prstGeom>
                        <a:solidFill>
                          <a:srgbClr val="FFFFFF"/>
                        </a:solidFill>
                        <a:ln w="25400" cap="rnd">
                          <a:solidFill>
                            <a:schemeClr val="accent1">
                              <a:lumMod val="50000"/>
                            </a:schemeClr>
                          </a:solidFill>
                          <a:bevel/>
                          <a:headEnd/>
                          <a:tailEnd/>
                        </a:ln>
                      </wps:spPr>
                      <wps:txbx>
                        <w:txbxContent>
                          <w:p w14:paraId="6B03AA2D" w14:textId="77777777" w:rsidR="00C7265E" w:rsidRPr="007B3115" w:rsidRDefault="00C7265E" w:rsidP="007B3115">
                            <w:pPr>
                              <w:spacing w:after="0" w:line="240" w:lineRule="auto"/>
                              <w:jc w:val="center"/>
                              <w:rPr>
                                <w:b/>
                              </w:rPr>
                            </w:pPr>
                            <w:r w:rsidRPr="007B3115">
                              <w:rPr>
                                <w:b/>
                              </w:rPr>
                              <w:t>Suspected Bronchiolitis?</w:t>
                            </w:r>
                          </w:p>
                          <w:p w14:paraId="06A47E15" w14:textId="77777777" w:rsidR="00C7265E" w:rsidRDefault="00C7265E" w:rsidP="007B3115">
                            <w:pPr>
                              <w:spacing w:after="0" w:line="240" w:lineRule="auto"/>
                              <w:jc w:val="center"/>
                            </w:pPr>
                            <w:r>
                              <w:t>*</w:t>
                            </w:r>
                            <w:proofErr w:type="spellStart"/>
                            <w:r>
                              <w:t>Snuffly</w:t>
                            </w:r>
                            <w:proofErr w:type="spellEnd"/>
                            <w:r>
                              <w:t xml:space="preserve"> </w:t>
                            </w:r>
                            <w:proofErr w:type="gramStart"/>
                            <w:r>
                              <w:t>nose  *</w:t>
                            </w:r>
                            <w:proofErr w:type="gramEnd"/>
                            <w:r>
                              <w:t>Poor feeding  *Pyrexia  *Head bobbing</w:t>
                            </w:r>
                          </w:p>
                          <w:p w14:paraId="6F85974F" w14:textId="77777777" w:rsidR="00C7265E" w:rsidRDefault="00C7265E" w:rsidP="007B3115">
                            <w:pPr>
                              <w:spacing w:after="0" w:line="240" w:lineRule="auto"/>
                              <w:jc w:val="center"/>
                            </w:pPr>
                            <w:r>
                              <w:t xml:space="preserve">*Bronchiolitis </w:t>
                            </w:r>
                            <w:proofErr w:type="gramStart"/>
                            <w:r>
                              <w:t>season  *</w:t>
                            </w:r>
                            <w:proofErr w:type="gramEnd"/>
                            <w:r>
                              <w:t>Inspiratory crackle +/-wheeze</w:t>
                            </w:r>
                          </w:p>
                          <w:p w14:paraId="730AADED" w14:textId="77777777" w:rsidR="00C7265E" w:rsidRDefault="00C7265E" w:rsidP="007B3115">
                            <w:pPr>
                              <w:spacing w:after="0" w:line="240" w:lineRule="auto"/>
                              <w:jc w:val="center"/>
                            </w:pPr>
                            <w:r>
                              <w:t xml:space="preserve">*Chesty </w:t>
                            </w:r>
                            <w:proofErr w:type="gramStart"/>
                            <w:r>
                              <w:t>Cough  *</w:t>
                            </w:r>
                            <w:proofErr w:type="gramEnd"/>
                            <w:r>
                              <w:t>Vomiting  *Increased work of breathing</w:t>
                            </w:r>
                            <w:r w:rsidR="007B3115">
                              <w:t xml:space="preserve">  *Cyanosis  *HR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9EE26" id="_x0000_s1027" type="#_x0000_t202" style="position:absolute;margin-left:114.3pt;margin-top:14.05pt;width:26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" strokecolor="#243f60 [1604]" strokeweight="2pt">
                <v:stroke joinstyle="bevel" endcap="round"/>
                <v:textbox style="mso-fit-shape-to-text:t">
                  <w:txbxContent>
                    <w:p w14:paraId="6B03AA2D" w14:textId="77777777" w:rsidR="00C7265E" w:rsidRPr="007B3115" w:rsidRDefault="00C7265E" w:rsidP="007B3115">
                      <w:pPr>
                        <w:spacing w:after="0" w:line="240" w:lineRule="auto"/>
                        <w:jc w:val="center"/>
                        <w:rPr>
                          <w:b/>
                        </w:rPr>
                      </w:pPr>
                      <w:r w:rsidRPr="007B3115">
                        <w:rPr>
                          <w:b/>
                        </w:rPr>
                        <w:t>Suspected Bronchiolitis?</w:t>
                      </w:r>
                    </w:p>
                    <w:p w14:paraId="06A47E15" w14:textId="77777777" w:rsidR="00C7265E" w:rsidRDefault="00C7265E" w:rsidP="007B3115">
                      <w:pPr>
                        <w:spacing w:after="0" w:line="240" w:lineRule="auto"/>
                        <w:jc w:val="center"/>
                      </w:pPr>
                      <w:r>
                        <w:t>*</w:t>
                      </w:r>
                      <w:proofErr w:type="spellStart"/>
                      <w:r>
                        <w:t>Snuffly</w:t>
                      </w:r>
                      <w:proofErr w:type="spellEnd"/>
                      <w:r>
                        <w:t xml:space="preserve"> </w:t>
                      </w:r>
                      <w:proofErr w:type="gramStart"/>
                      <w:r>
                        <w:t>nose  *</w:t>
                      </w:r>
                      <w:proofErr w:type="gramEnd"/>
                      <w:r>
                        <w:t>Poor feeding  *Pyrexia  *Head bobbing</w:t>
                      </w:r>
                    </w:p>
                    <w:p w14:paraId="6F85974F" w14:textId="77777777" w:rsidR="00C7265E" w:rsidRDefault="00C7265E" w:rsidP="007B3115">
                      <w:pPr>
                        <w:spacing w:after="0" w:line="240" w:lineRule="auto"/>
                        <w:jc w:val="center"/>
                      </w:pPr>
                      <w:r>
                        <w:t xml:space="preserve">*Bronchiolitis </w:t>
                      </w:r>
                      <w:proofErr w:type="gramStart"/>
                      <w:r>
                        <w:t>season  *</w:t>
                      </w:r>
                      <w:proofErr w:type="gramEnd"/>
                      <w:r>
                        <w:t>Inspiratory crackle +/-wheeze</w:t>
                      </w:r>
                    </w:p>
                    <w:p w14:paraId="730AADED" w14:textId="77777777" w:rsidR="00C7265E" w:rsidRDefault="00C7265E" w:rsidP="007B3115">
                      <w:pPr>
                        <w:spacing w:after="0" w:line="240" w:lineRule="auto"/>
                        <w:jc w:val="center"/>
                      </w:pPr>
                      <w:r>
                        <w:t xml:space="preserve">*Chesty </w:t>
                      </w:r>
                      <w:proofErr w:type="gramStart"/>
                      <w:r>
                        <w:t>Cough  *</w:t>
                      </w:r>
                      <w:proofErr w:type="gramEnd"/>
                      <w:r>
                        <w:t>Vomiting  *Increased work of breathing</w:t>
                      </w:r>
                      <w:r w:rsidR="007B3115">
                        <w:t xml:space="preserve">  *Cyanosis  *HR</w:t>
                      </w:r>
                    </w:p>
                  </w:txbxContent>
                </v:textbox>
              </v:shape>
            </w:pict>
          </mc:Fallback>
        </mc:AlternateContent>
      </w:r>
    </w:p>
    <w:p w14:paraId="18DD9981" w14:textId="77777777" w:rsidR="00CE402E" w:rsidRDefault="00CE402E" w:rsidP="00CE402E">
      <w:pPr>
        <w:spacing w:after="0"/>
        <w:rPr>
          <w:sz w:val="24"/>
          <w:szCs w:val="24"/>
        </w:rPr>
      </w:pPr>
    </w:p>
    <w:p w14:paraId="0856AA28" w14:textId="77777777" w:rsidR="00CE402E" w:rsidRDefault="00CE402E" w:rsidP="00CE402E">
      <w:pPr>
        <w:spacing w:after="0"/>
        <w:rPr>
          <w:sz w:val="24"/>
          <w:szCs w:val="24"/>
        </w:rPr>
      </w:pPr>
    </w:p>
    <w:p w14:paraId="7FCA6E29" w14:textId="77777777" w:rsidR="00CE402E" w:rsidRDefault="00CE402E" w:rsidP="009F4276">
      <w:pPr>
        <w:rPr>
          <w:b/>
          <w:sz w:val="24"/>
          <w:szCs w:val="24"/>
        </w:rPr>
      </w:pPr>
    </w:p>
    <w:p w14:paraId="13F10C7D" w14:textId="77777777" w:rsidR="00CE402E" w:rsidRDefault="00415283" w:rsidP="009F4276">
      <w:pPr>
        <w:rPr>
          <w:b/>
          <w:sz w:val="24"/>
          <w:szCs w:val="24"/>
        </w:rPr>
      </w:pPr>
      <w:r>
        <w:rPr>
          <w:b/>
          <w:noProof/>
          <w:sz w:val="24"/>
          <w:szCs w:val="24"/>
          <w:lang w:eastAsia="en-GB"/>
        </w:rPr>
        <mc:AlternateContent>
          <mc:Choice Requires="wps">
            <w:drawing>
              <wp:anchor distT="0" distB="0" distL="114300" distR="114300" simplePos="0" relativeHeight="251687936" behindDoc="0" locked="0" layoutInCell="1" allowOverlap="1" wp14:anchorId="59C6397B" wp14:editId="24980DA2">
                <wp:simplePos x="0" y="0"/>
                <wp:positionH relativeFrom="column">
                  <wp:posOffset>3077845</wp:posOffset>
                </wp:positionH>
                <wp:positionV relativeFrom="paragraph">
                  <wp:posOffset>167005</wp:posOffset>
                </wp:positionV>
                <wp:extent cx="48895" cy="4023995"/>
                <wp:effectExtent l="38100" t="0" r="84455" b="52705"/>
                <wp:wrapNone/>
                <wp:docPr id="20" name="Straight Arrow Connector 20"/>
                <wp:cNvGraphicFramePr/>
                <a:graphic xmlns:a="http://schemas.openxmlformats.org/drawingml/2006/main">
                  <a:graphicData uri="http://schemas.microsoft.com/office/word/2010/wordprocessingShape">
                    <wps:wsp>
                      <wps:cNvCnPr/>
                      <wps:spPr>
                        <a:xfrm>
                          <a:off x="0" y="0"/>
                          <a:ext cx="48895" cy="4023995"/>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568A4C" id="_x0000_t32" coordsize="21600,21600" o:spt="32" o:oned="t" path="m,l21600,21600e" filled="f">
                <v:path arrowok="t" fillok="f" o:connecttype="none"/>
                <o:lock v:ext="edit" shapetype="t"/>
              </v:shapetype>
              <v:shape id="Straight Arrow Connector 20" o:spid="_x0000_s1026" type="#_x0000_t32" style="position:absolute;margin-left:242.35pt;margin-top:13.15pt;width:3.85pt;height:31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" strokecolor="#002060" strokeweight="2pt">
                <v:stroke endarrow="open"/>
              </v:shape>
            </w:pict>
          </mc:Fallback>
        </mc:AlternateContent>
      </w:r>
    </w:p>
    <w:p w14:paraId="2178D8F9" w14:textId="77777777" w:rsidR="00CE402E" w:rsidRDefault="00446CB4" w:rsidP="009F4276">
      <w:pPr>
        <w:rPr>
          <w:b/>
          <w:sz w:val="24"/>
          <w:szCs w:val="24"/>
        </w:rPr>
      </w:pPr>
      <w:r>
        <w:rPr>
          <w:b/>
          <w:noProof/>
          <w:sz w:val="24"/>
          <w:szCs w:val="24"/>
          <w:lang w:eastAsia="en-GB"/>
        </w:rPr>
        <mc:AlternateContent>
          <mc:Choice Requires="wps">
            <w:drawing>
              <wp:anchor distT="0" distB="0" distL="114300" distR="114300" simplePos="0" relativeHeight="251676672" behindDoc="0" locked="0" layoutInCell="1" allowOverlap="1" wp14:anchorId="784FD38B" wp14:editId="29737794">
                <wp:simplePos x="0" y="0"/>
                <wp:positionH relativeFrom="column">
                  <wp:posOffset>820322</wp:posOffset>
                </wp:positionH>
                <wp:positionV relativeFrom="paragraph">
                  <wp:posOffset>38442</wp:posOffset>
                </wp:positionV>
                <wp:extent cx="4451643" cy="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4451643"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00657" id="Straight Connector 14"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6pt,3.05pt" to="415.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" strokecolor="#002060" strokeweight="2pt"/>
            </w:pict>
          </mc:Fallback>
        </mc:AlternateContent>
      </w:r>
      <w:r w:rsidR="00415283">
        <w:rPr>
          <w:b/>
          <w:noProof/>
          <w:sz w:val="24"/>
          <w:szCs w:val="24"/>
          <w:lang w:eastAsia="en-GB"/>
        </w:rPr>
        <mc:AlternateContent>
          <mc:Choice Requires="wps">
            <w:drawing>
              <wp:anchor distT="0" distB="0" distL="114300" distR="114300" simplePos="0" relativeHeight="251677696" behindDoc="0" locked="0" layoutInCell="1" allowOverlap="1" wp14:anchorId="4DBF3AD0" wp14:editId="3C40136E">
                <wp:simplePos x="0" y="0"/>
                <wp:positionH relativeFrom="column">
                  <wp:posOffset>819834</wp:posOffset>
                </wp:positionH>
                <wp:positionV relativeFrom="paragraph">
                  <wp:posOffset>38198</wp:posOffset>
                </wp:positionV>
                <wp:extent cx="0" cy="379730"/>
                <wp:effectExtent l="95250" t="0" r="114300" b="58420"/>
                <wp:wrapNone/>
                <wp:docPr id="15" name="Straight Arrow Connector 15"/>
                <wp:cNvGraphicFramePr/>
                <a:graphic xmlns:a="http://schemas.openxmlformats.org/drawingml/2006/main">
                  <a:graphicData uri="http://schemas.microsoft.com/office/word/2010/wordprocessingShape">
                    <wps:wsp>
                      <wps:cNvCnPr/>
                      <wps:spPr>
                        <a:xfrm>
                          <a:off x="0" y="0"/>
                          <a:ext cx="0" cy="379730"/>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FB0F9E" id="Straight Arrow Connector 15" o:spid="_x0000_s1026" type="#_x0000_t32" style="position:absolute;margin-left:64.55pt;margin-top:3pt;width:0;height:29.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" strokecolor="#002060" strokeweight="2pt">
                <v:stroke endarrow="open"/>
              </v:shape>
            </w:pict>
          </mc:Fallback>
        </mc:AlternateContent>
      </w:r>
      <w:r w:rsidR="00415283">
        <w:rPr>
          <w:b/>
          <w:noProof/>
          <w:sz w:val="24"/>
          <w:szCs w:val="24"/>
          <w:lang w:eastAsia="en-GB"/>
        </w:rPr>
        <mc:AlternateContent>
          <mc:Choice Requires="wps">
            <w:drawing>
              <wp:anchor distT="0" distB="0" distL="114300" distR="114300" simplePos="0" relativeHeight="251679744" behindDoc="0" locked="0" layoutInCell="1" allowOverlap="1" wp14:anchorId="013642F3" wp14:editId="19B30B8B">
                <wp:simplePos x="0" y="0"/>
                <wp:positionH relativeFrom="column">
                  <wp:posOffset>5269425</wp:posOffset>
                </wp:positionH>
                <wp:positionV relativeFrom="paragraph">
                  <wp:posOffset>28722</wp:posOffset>
                </wp:positionV>
                <wp:extent cx="0" cy="337625"/>
                <wp:effectExtent l="95250" t="0" r="76200" b="62865"/>
                <wp:wrapNone/>
                <wp:docPr id="16" name="Straight Arrow Connector 16"/>
                <wp:cNvGraphicFramePr/>
                <a:graphic xmlns:a="http://schemas.openxmlformats.org/drawingml/2006/main">
                  <a:graphicData uri="http://schemas.microsoft.com/office/word/2010/wordprocessingShape">
                    <wps:wsp>
                      <wps:cNvCnPr/>
                      <wps:spPr>
                        <a:xfrm>
                          <a:off x="0" y="0"/>
                          <a:ext cx="0" cy="337625"/>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23468" id="Straight Arrow Connector 16" o:spid="_x0000_s1026" type="#_x0000_t32" style="position:absolute;margin-left:414.9pt;margin-top:2.25pt;width:0;height:26.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" strokecolor="#002060" strokeweight="2pt">
                <v:stroke endarrow="open"/>
              </v:shape>
            </w:pict>
          </mc:Fallback>
        </mc:AlternateContent>
      </w:r>
    </w:p>
    <w:p w14:paraId="34289FD3" w14:textId="77777777" w:rsidR="00CE402E" w:rsidRDefault="00B1574E" w:rsidP="009F4276">
      <w:pPr>
        <w:rPr>
          <w:b/>
          <w:sz w:val="24"/>
          <w:szCs w:val="24"/>
        </w:rPr>
      </w:pPr>
      <w:r w:rsidRPr="007B3115">
        <w:rPr>
          <w:noProof/>
          <w:sz w:val="24"/>
          <w:szCs w:val="24"/>
          <w:lang w:eastAsia="en-GB"/>
        </w:rPr>
        <mc:AlternateContent>
          <mc:Choice Requires="wps">
            <w:drawing>
              <wp:anchor distT="0" distB="0" distL="114300" distR="114300" simplePos="0" relativeHeight="251663360" behindDoc="0" locked="0" layoutInCell="1" allowOverlap="1" wp14:anchorId="04CE8DDF" wp14:editId="03254FBD">
                <wp:simplePos x="0" y="0"/>
                <wp:positionH relativeFrom="column">
                  <wp:posOffset>3999230</wp:posOffset>
                </wp:positionH>
                <wp:positionV relativeFrom="paragraph">
                  <wp:posOffset>34925</wp:posOffset>
                </wp:positionV>
                <wp:extent cx="2590800" cy="486410"/>
                <wp:effectExtent l="0" t="0" r="1905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86410"/>
                        </a:xfrm>
                        <a:prstGeom prst="rect">
                          <a:avLst/>
                        </a:prstGeom>
                        <a:solidFill>
                          <a:srgbClr val="FFFFFF"/>
                        </a:solidFill>
                        <a:ln w="25400" cap="rnd">
                          <a:solidFill>
                            <a:srgbClr val="FF0000"/>
                          </a:solidFill>
                          <a:round/>
                          <a:headEnd/>
                          <a:tailEnd/>
                        </a:ln>
                      </wps:spPr>
                      <wps:txbx>
                        <w:txbxContent>
                          <w:p w14:paraId="785C99DA" w14:textId="77777777" w:rsidR="007B3115" w:rsidRDefault="007B3115" w:rsidP="007B3115">
                            <w:pPr>
                              <w:jc w:val="center"/>
                            </w:pPr>
                            <w:r>
                              <w:t>If any red features</w:t>
                            </w:r>
                            <w:r w:rsidR="00426D39">
                              <w:t xml:space="preserve">                                         (see Table 1)</w:t>
                            </w:r>
                          </w:p>
                          <w:p w14:paraId="13874618" w14:textId="77777777" w:rsidR="00426D39" w:rsidRDefault="00426D39" w:rsidP="007B311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E8DDF" id="_x0000_s1028" type="#_x0000_t202" style="position:absolute;margin-left:314.9pt;margin-top:2.75pt;width:204pt;height:3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" strokecolor="red" strokeweight="2pt">
                <v:stroke joinstyle="round" endcap="round"/>
                <v:textbox>
                  <w:txbxContent>
                    <w:p w14:paraId="785C99DA" w14:textId="77777777" w:rsidR="007B3115" w:rsidRDefault="007B3115" w:rsidP="007B3115">
                      <w:pPr>
                        <w:jc w:val="center"/>
                      </w:pPr>
                      <w:r>
                        <w:t>If any red features</w:t>
                      </w:r>
                      <w:r w:rsidR="00426D39">
                        <w:t xml:space="preserve">                                         (see Table 1)</w:t>
                      </w:r>
                    </w:p>
                    <w:p w14:paraId="13874618" w14:textId="77777777" w:rsidR="00426D39" w:rsidRDefault="00426D39" w:rsidP="007B3115">
                      <w:pPr>
                        <w:jc w:val="center"/>
                      </w:pPr>
                    </w:p>
                  </w:txbxContent>
                </v:textbox>
              </v:shape>
            </w:pict>
          </mc:Fallback>
        </mc:AlternateContent>
      </w:r>
      <w:r w:rsidRPr="007B3115">
        <w:rPr>
          <w:noProof/>
          <w:sz w:val="24"/>
          <w:szCs w:val="24"/>
          <w:lang w:eastAsia="en-GB"/>
        </w:rPr>
        <mc:AlternateContent>
          <mc:Choice Requires="wps">
            <w:drawing>
              <wp:anchor distT="0" distB="0" distL="114300" distR="114300" simplePos="0" relativeHeight="251667456" behindDoc="0" locked="0" layoutInCell="1" allowOverlap="1" wp14:anchorId="4970A578" wp14:editId="0188B757">
                <wp:simplePos x="0" y="0"/>
                <wp:positionH relativeFrom="column">
                  <wp:posOffset>-438736</wp:posOffset>
                </wp:positionH>
                <wp:positionV relativeFrom="paragraph">
                  <wp:posOffset>77275</wp:posOffset>
                </wp:positionV>
                <wp:extent cx="2717800" cy="493737"/>
                <wp:effectExtent l="0" t="0" r="25400"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493737"/>
                        </a:xfrm>
                        <a:prstGeom prst="rect">
                          <a:avLst/>
                        </a:prstGeom>
                        <a:solidFill>
                          <a:srgbClr val="FFFFFF"/>
                        </a:solidFill>
                        <a:ln w="25400" cap="rnd">
                          <a:solidFill>
                            <a:srgbClr val="00B050"/>
                          </a:solidFill>
                          <a:round/>
                          <a:headEnd/>
                          <a:tailEnd/>
                        </a:ln>
                      </wps:spPr>
                      <wps:txbx>
                        <w:txbxContent>
                          <w:p w14:paraId="4C95BA85" w14:textId="77777777" w:rsidR="007B3115" w:rsidRDefault="007B3115" w:rsidP="007B3115">
                            <w:pPr>
                              <w:jc w:val="center"/>
                            </w:pPr>
                            <w:r>
                              <w:t>If all green features and no amber or red</w:t>
                            </w:r>
                            <w:r w:rsidR="00426D39">
                              <w:t xml:space="preserve"> (see Table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0A578" id="Text Box 5" o:spid="_x0000_s1029" type="#_x0000_t202" style="position:absolute;margin-left:-34.55pt;margin-top:6.1pt;width:214pt;height:3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" strokecolor="#00b050" strokeweight="2pt">
                <v:stroke joinstyle="round" endcap="round"/>
                <v:textbox>
                  <w:txbxContent>
                    <w:p w14:paraId="4C95BA85" w14:textId="77777777" w:rsidR="007B3115" w:rsidRDefault="007B3115" w:rsidP="007B3115">
                      <w:pPr>
                        <w:jc w:val="center"/>
                      </w:pPr>
                      <w:r>
                        <w:t>If all green features and no amber or red</w:t>
                      </w:r>
                      <w:r w:rsidR="00426D39">
                        <w:t xml:space="preserve"> (see Table 1)</w:t>
                      </w:r>
                    </w:p>
                  </w:txbxContent>
                </v:textbox>
              </v:shape>
            </w:pict>
          </mc:Fallback>
        </mc:AlternateContent>
      </w:r>
    </w:p>
    <w:p w14:paraId="1588338D" w14:textId="77777777" w:rsidR="00CE402E" w:rsidRDefault="00415283" w:rsidP="009F4276">
      <w:pPr>
        <w:rPr>
          <w:b/>
          <w:sz w:val="24"/>
          <w:szCs w:val="24"/>
        </w:rPr>
      </w:pPr>
      <w:r>
        <w:rPr>
          <w:b/>
          <w:noProof/>
          <w:sz w:val="24"/>
          <w:szCs w:val="24"/>
          <w:lang w:eastAsia="en-GB"/>
        </w:rPr>
        <mc:AlternateContent>
          <mc:Choice Requires="wps">
            <w:drawing>
              <wp:anchor distT="0" distB="0" distL="114300" distR="114300" simplePos="0" relativeHeight="251681792" behindDoc="0" locked="0" layoutInCell="1" allowOverlap="1" wp14:anchorId="74EE4305" wp14:editId="738DFC6B">
                <wp:simplePos x="0" y="0"/>
                <wp:positionH relativeFrom="column">
                  <wp:posOffset>862086</wp:posOffset>
                </wp:positionH>
                <wp:positionV relativeFrom="paragraph">
                  <wp:posOffset>229626</wp:posOffset>
                </wp:positionV>
                <wp:extent cx="0" cy="316523"/>
                <wp:effectExtent l="95250" t="0" r="76200" b="64770"/>
                <wp:wrapNone/>
                <wp:docPr id="17" name="Straight Arrow Connector 17"/>
                <wp:cNvGraphicFramePr/>
                <a:graphic xmlns:a="http://schemas.openxmlformats.org/drawingml/2006/main">
                  <a:graphicData uri="http://schemas.microsoft.com/office/word/2010/wordprocessingShape">
                    <wps:wsp>
                      <wps:cNvCnPr/>
                      <wps:spPr>
                        <a:xfrm>
                          <a:off x="0" y="0"/>
                          <a:ext cx="0" cy="316523"/>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2C90D3" id="Straight Arrow Connector 17" o:spid="_x0000_s1026" type="#_x0000_t32" style="position:absolute;margin-left:67.9pt;margin-top:18.1pt;width:0;height:24.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" strokecolor="#002060" strokeweight="2pt">
                <v:stroke endarrow="open"/>
              </v:shape>
            </w:pict>
          </mc:Fallback>
        </mc:AlternateContent>
      </w:r>
      <w:r>
        <w:rPr>
          <w:b/>
          <w:noProof/>
          <w:sz w:val="24"/>
          <w:szCs w:val="24"/>
          <w:lang w:eastAsia="en-GB"/>
        </w:rPr>
        <mc:AlternateContent>
          <mc:Choice Requires="wps">
            <w:drawing>
              <wp:anchor distT="0" distB="0" distL="114300" distR="114300" simplePos="0" relativeHeight="251683840" behindDoc="0" locked="0" layoutInCell="1" allowOverlap="1" wp14:anchorId="291985F1" wp14:editId="533425C6">
                <wp:simplePos x="0" y="0"/>
                <wp:positionH relativeFrom="column">
                  <wp:posOffset>5267325</wp:posOffset>
                </wp:positionH>
                <wp:positionV relativeFrom="paragraph">
                  <wp:posOffset>182245</wp:posOffset>
                </wp:positionV>
                <wp:extent cx="0" cy="337185"/>
                <wp:effectExtent l="95250" t="0" r="76200" b="62865"/>
                <wp:wrapNone/>
                <wp:docPr id="18" name="Straight Arrow Connector 18"/>
                <wp:cNvGraphicFramePr/>
                <a:graphic xmlns:a="http://schemas.openxmlformats.org/drawingml/2006/main">
                  <a:graphicData uri="http://schemas.microsoft.com/office/word/2010/wordprocessingShape">
                    <wps:wsp>
                      <wps:cNvCnPr/>
                      <wps:spPr>
                        <a:xfrm>
                          <a:off x="0" y="0"/>
                          <a:ext cx="0" cy="337185"/>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F8FEF" id="Straight Arrow Connector 18" o:spid="_x0000_s1026" type="#_x0000_t32" style="position:absolute;margin-left:414.75pt;margin-top:14.35pt;width:0;height:26.5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" strokecolor="#002060" strokeweight="2pt">
                <v:stroke endarrow="open"/>
              </v:shape>
            </w:pict>
          </mc:Fallback>
        </mc:AlternateContent>
      </w:r>
    </w:p>
    <w:p w14:paraId="252E7028" w14:textId="77777777" w:rsidR="00CE402E" w:rsidRDefault="004A4DCB" w:rsidP="009F4276">
      <w:pPr>
        <w:rPr>
          <w:b/>
          <w:sz w:val="24"/>
          <w:szCs w:val="24"/>
        </w:rPr>
      </w:pPr>
      <w:r w:rsidRPr="007B3115">
        <w:rPr>
          <w:noProof/>
          <w:sz w:val="24"/>
          <w:szCs w:val="24"/>
          <w:lang w:eastAsia="en-GB"/>
        </w:rPr>
        <mc:AlternateContent>
          <mc:Choice Requires="wps">
            <w:drawing>
              <wp:anchor distT="0" distB="0" distL="114300" distR="114300" simplePos="0" relativeHeight="251669504" behindDoc="0" locked="0" layoutInCell="1" allowOverlap="1" wp14:anchorId="1299F1C0" wp14:editId="36DC1DE7">
                <wp:simplePos x="0" y="0"/>
                <wp:positionH relativeFrom="column">
                  <wp:posOffset>-509075</wp:posOffset>
                </wp:positionH>
                <wp:positionV relativeFrom="paragraph">
                  <wp:posOffset>169007</wp:posOffset>
                </wp:positionV>
                <wp:extent cx="2844800" cy="1589649"/>
                <wp:effectExtent l="0" t="0" r="12700" b="1079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1589649"/>
                        </a:xfrm>
                        <a:prstGeom prst="rect">
                          <a:avLst/>
                        </a:prstGeom>
                        <a:solidFill>
                          <a:srgbClr val="FFFFFF"/>
                        </a:solidFill>
                        <a:ln w="25400" cap="rnd">
                          <a:solidFill>
                            <a:srgbClr val="00B050"/>
                          </a:solidFill>
                          <a:round/>
                          <a:headEnd/>
                          <a:tailEnd/>
                        </a:ln>
                      </wps:spPr>
                      <wps:txbx>
                        <w:txbxContent>
                          <w:p w14:paraId="47752C38" w14:textId="77777777" w:rsidR="007B3115" w:rsidRDefault="007B3115" w:rsidP="00426D39">
                            <w:pPr>
                              <w:spacing w:after="0" w:line="240" w:lineRule="auto"/>
                              <w:jc w:val="center"/>
                            </w:pPr>
                            <w:r>
                              <w:t>Provide parents/carers with discharge advice.</w:t>
                            </w:r>
                          </w:p>
                          <w:p w14:paraId="752E2FB1" w14:textId="77777777" w:rsidR="007B3115" w:rsidRDefault="007B3115" w:rsidP="00426D39">
                            <w:pPr>
                              <w:spacing w:before="60" w:after="0" w:line="240" w:lineRule="auto"/>
                              <w:jc w:val="center"/>
                            </w:pPr>
                            <w:r>
                              <w:t xml:space="preserve">Follow up by arranging an appointment </w:t>
                            </w:r>
                            <w:r w:rsidR="004A4DCB">
                              <w:t xml:space="preserve">with </w:t>
                            </w:r>
                            <w:proofErr w:type="gramStart"/>
                            <w:r w:rsidR="004A4DCB">
                              <w:t xml:space="preserve">an </w:t>
                            </w:r>
                            <w:r w:rsidRPr="004A4DCB">
                              <w:t xml:space="preserve"> </w:t>
                            </w:r>
                            <w:r>
                              <w:t>appropriate</w:t>
                            </w:r>
                            <w:proofErr w:type="gramEnd"/>
                            <w:r>
                              <w:t xml:space="preserve"> healthcare professional.</w:t>
                            </w:r>
                          </w:p>
                          <w:p w14:paraId="07E880DB" w14:textId="77777777" w:rsidR="007B3115" w:rsidRDefault="004A4DCB" w:rsidP="00426D39">
                            <w:pPr>
                              <w:spacing w:before="60" w:after="0" w:line="240" w:lineRule="auto"/>
                              <w:jc w:val="center"/>
                            </w:pPr>
                            <w:r>
                              <w:t xml:space="preserve">Consider referral </w:t>
                            </w:r>
                            <w:proofErr w:type="gramStart"/>
                            <w:r>
                              <w:t xml:space="preserve">to </w:t>
                            </w:r>
                            <w:r w:rsidR="007B3115">
                              <w:t xml:space="preserve"> CCN</w:t>
                            </w:r>
                            <w:proofErr w:type="gramEnd"/>
                            <w:r w:rsidR="007B3115">
                              <w:t xml:space="preserve"> on </w:t>
                            </w:r>
                            <w:proofErr w:type="spellStart"/>
                            <w:r w:rsidR="007B3115">
                              <w:t>tel</w:t>
                            </w:r>
                            <w:proofErr w:type="spellEnd"/>
                            <w:r w:rsidR="007B3115">
                              <w:t>: 07827</w:t>
                            </w:r>
                            <w:r w:rsidR="00426D39">
                              <w:t xml:space="preserve"> 954082 for review by CCN within 24 hours (exact timeframe to be agreed after discussion).</w:t>
                            </w:r>
                          </w:p>
                          <w:p w14:paraId="7DA4063B" w14:textId="77777777" w:rsidR="00426D39" w:rsidRDefault="00426D39" w:rsidP="00426D3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9F1C0" id="Text Box 10" o:spid="_x0000_s1030" type="#_x0000_t202" style="position:absolute;margin-left:-40.1pt;margin-top:13.3pt;width:224pt;height:1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" strokecolor="#00b050" strokeweight="2pt">
                <v:stroke joinstyle="round" endcap="round"/>
                <v:textbox>
                  <w:txbxContent>
                    <w:p w14:paraId="47752C38" w14:textId="77777777" w:rsidR="007B3115" w:rsidRDefault="007B3115" w:rsidP="00426D39">
                      <w:pPr>
                        <w:spacing w:after="0" w:line="240" w:lineRule="auto"/>
                        <w:jc w:val="center"/>
                      </w:pPr>
                      <w:r>
                        <w:t>Provide parents/carers with discharge advice.</w:t>
                      </w:r>
                    </w:p>
                    <w:p w14:paraId="752E2FB1" w14:textId="77777777" w:rsidR="007B3115" w:rsidRDefault="007B3115" w:rsidP="00426D39">
                      <w:pPr>
                        <w:spacing w:before="60" w:after="0" w:line="240" w:lineRule="auto"/>
                        <w:jc w:val="center"/>
                      </w:pPr>
                      <w:r>
                        <w:t xml:space="preserve">Follow up by arranging an appointment </w:t>
                      </w:r>
                      <w:r w:rsidR="004A4DCB">
                        <w:t xml:space="preserve">with </w:t>
                      </w:r>
                      <w:proofErr w:type="gramStart"/>
                      <w:r w:rsidR="004A4DCB">
                        <w:t xml:space="preserve">an </w:t>
                      </w:r>
                      <w:r w:rsidRPr="004A4DCB">
                        <w:t xml:space="preserve"> </w:t>
                      </w:r>
                      <w:r>
                        <w:t>appropriate</w:t>
                      </w:r>
                      <w:proofErr w:type="gramEnd"/>
                      <w:r>
                        <w:t xml:space="preserve"> healthcare professional.</w:t>
                      </w:r>
                    </w:p>
                    <w:p w14:paraId="07E880DB" w14:textId="77777777" w:rsidR="007B3115" w:rsidRDefault="004A4DCB" w:rsidP="00426D39">
                      <w:pPr>
                        <w:spacing w:before="60" w:after="0" w:line="240" w:lineRule="auto"/>
                        <w:jc w:val="center"/>
                      </w:pPr>
                      <w:r>
                        <w:t xml:space="preserve">Consider referral </w:t>
                      </w:r>
                      <w:proofErr w:type="gramStart"/>
                      <w:r>
                        <w:t xml:space="preserve">to </w:t>
                      </w:r>
                      <w:r w:rsidR="007B3115">
                        <w:t xml:space="preserve"> CCN</w:t>
                      </w:r>
                      <w:proofErr w:type="gramEnd"/>
                      <w:r w:rsidR="007B3115">
                        <w:t xml:space="preserve"> on </w:t>
                      </w:r>
                      <w:proofErr w:type="spellStart"/>
                      <w:r w:rsidR="007B3115">
                        <w:t>tel</w:t>
                      </w:r>
                      <w:proofErr w:type="spellEnd"/>
                      <w:r w:rsidR="007B3115">
                        <w:t>: 07827</w:t>
                      </w:r>
                      <w:r w:rsidR="00426D39">
                        <w:t xml:space="preserve"> 954082 for review by CCN within 24 hours (exact timeframe to be agreed after discussion).</w:t>
                      </w:r>
                    </w:p>
                    <w:p w14:paraId="7DA4063B" w14:textId="77777777" w:rsidR="00426D39" w:rsidRDefault="00426D39" w:rsidP="00426D39">
                      <w:pPr>
                        <w:jc w:val="center"/>
                      </w:pPr>
                    </w:p>
                  </w:txbxContent>
                </v:textbox>
              </v:shape>
            </w:pict>
          </mc:Fallback>
        </mc:AlternateContent>
      </w:r>
      <w:r w:rsidR="00B1574E" w:rsidRPr="007B3115">
        <w:rPr>
          <w:noProof/>
          <w:sz w:val="24"/>
          <w:szCs w:val="24"/>
          <w:lang w:eastAsia="en-GB"/>
        </w:rPr>
        <mc:AlternateContent>
          <mc:Choice Requires="wps">
            <w:drawing>
              <wp:anchor distT="0" distB="0" distL="114300" distR="114300" simplePos="0" relativeHeight="251671552" behindDoc="0" locked="0" layoutInCell="1" allowOverlap="1" wp14:anchorId="357407E0" wp14:editId="3F5EF7DD">
                <wp:simplePos x="0" y="0"/>
                <wp:positionH relativeFrom="column">
                  <wp:posOffset>4004310</wp:posOffset>
                </wp:positionH>
                <wp:positionV relativeFrom="paragraph">
                  <wp:posOffset>205740</wp:posOffset>
                </wp:positionV>
                <wp:extent cx="2640330" cy="1225550"/>
                <wp:effectExtent l="0" t="0" r="2667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225550"/>
                        </a:xfrm>
                        <a:prstGeom prst="rect">
                          <a:avLst/>
                        </a:prstGeom>
                        <a:solidFill>
                          <a:srgbClr val="FFFFFF"/>
                        </a:solidFill>
                        <a:ln w="25400" cap="rnd">
                          <a:solidFill>
                            <a:srgbClr val="FF0000"/>
                          </a:solidFill>
                          <a:round/>
                          <a:headEnd/>
                          <a:tailEnd/>
                        </a:ln>
                      </wps:spPr>
                      <wps:txbx>
                        <w:txbxContent>
                          <w:p w14:paraId="6671C457" w14:textId="77777777" w:rsidR="00426D39" w:rsidRDefault="00426D39" w:rsidP="00426D39">
                            <w:pPr>
                              <w:spacing w:after="0" w:line="240" w:lineRule="auto"/>
                              <w:jc w:val="center"/>
                            </w:pPr>
                            <w:r>
                              <w:t>Send child for urgent assessment in a face-to-face setting.</w:t>
                            </w:r>
                          </w:p>
                          <w:p w14:paraId="35861FC3" w14:textId="77777777" w:rsidR="00426D39" w:rsidRDefault="00426D39" w:rsidP="00426D39">
                            <w:pPr>
                              <w:spacing w:before="60" w:after="0" w:line="240" w:lineRule="auto"/>
                              <w:jc w:val="center"/>
                            </w:pPr>
                            <w:r>
                              <w:t>Commence relevant treatment to stabilise baby/child for transfer if appropriate.</w:t>
                            </w:r>
                          </w:p>
                          <w:p w14:paraId="757D53BA" w14:textId="77777777" w:rsidR="00426D39" w:rsidRDefault="00426D39" w:rsidP="00426D39">
                            <w:pPr>
                              <w:spacing w:before="60" w:after="0" w:line="240" w:lineRule="auto"/>
                              <w:jc w:val="center"/>
                            </w:pPr>
                            <w:r>
                              <w:t>Consider commencing high flow oxygen supply.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407E0" id="Text Box 11" o:spid="_x0000_s1031" type="#_x0000_t202" style="position:absolute;margin-left:315.3pt;margin-top:16.2pt;width:207.9pt;height: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" strokecolor="red" strokeweight="2pt">
                <v:stroke joinstyle="round" endcap="round"/>
                <v:textbox>
                  <w:txbxContent>
                    <w:p w14:paraId="6671C457" w14:textId="77777777" w:rsidR="00426D39" w:rsidRDefault="00426D39" w:rsidP="00426D39">
                      <w:pPr>
                        <w:spacing w:after="0" w:line="240" w:lineRule="auto"/>
                        <w:jc w:val="center"/>
                      </w:pPr>
                      <w:r>
                        <w:t>Send child for urgent assessment in a face-to-face setting.</w:t>
                      </w:r>
                    </w:p>
                    <w:p w14:paraId="35861FC3" w14:textId="77777777" w:rsidR="00426D39" w:rsidRDefault="00426D39" w:rsidP="00426D39">
                      <w:pPr>
                        <w:spacing w:before="60" w:after="0" w:line="240" w:lineRule="auto"/>
                        <w:jc w:val="center"/>
                      </w:pPr>
                      <w:r>
                        <w:t>Commence relevant treatment to stabilise baby/child for transfer if appropriate.</w:t>
                      </w:r>
                    </w:p>
                    <w:p w14:paraId="757D53BA" w14:textId="77777777" w:rsidR="00426D39" w:rsidRDefault="00426D39" w:rsidP="00426D39">
                      <w:pPr>
                        <w:spacing w:before="60" w:after="0" w:line="240" w:lineRule="auto"/>
                        <w:jc w:val="center"/>
                      </w:pPr>
                      <w:r>
                        <w:t>Consider commencing high flow oxygen supply.</w:t>
                      </w:r>
                    </w:p>
                  </w:txbxContent>
                </v:textbox>
              </v:shape>
            </w:pict>
          </mc:Fallback>
        </mc:AlternateContent>
      </w:r>
    </w:p>
    <w:p w14:paraId="01917066" w14:textId="77777777" w:rsidR="00CE402E" w:rsidRDefault="00CE402E" w:rsidP="009F4276">
      <w:pPr>
        <w:rPr>
          <w:b/>
          <w:sz w:val="24"/>
          <w:szCs w:val="24"/>
        </w:rPr>
      </w:pPr>
    </w:p>
    <w:p w14:paraId="43919F91" w14:textId="77777777" w:rsidR="00CE402E" w:rsidRDefault="00CE402E" w:rsidP="009F4276">
      <w:pPr>
        <w:rPr>
          <w:b/>
          <w:sz w:val="24"/>
          <w:szCs w:val="24"/>
        </w:rPr>
      </w:pPr>
    </w:p>
    <w:p w14:paraId="44A36574" w14:textId="77777777" w:rsidR="00CE402E" w:rsidRDefault="00CE402E" w:rsidP="009F4276">
      <w:pPr>
        <w:rPr>
          <w:b/>
          <w:sz w:val="24"/>
          <w:szCs w:val="24"/>
        </w:rPr>
      </w:pPr>
    </w:p>
    <w:p w14:paraId="4B77E809" w14:textId="77777777" w:rsidR="00CE402E" w:rsidRDefault="00415283" w:rsidP="009F4276">
      <w:pPr>
        <w:rPr>
          <w:b/>
          <w:sz w:val="24"/>
          <w:szCs w:val="24"/>
        </w:rPr>
      </w:pPr>
      <w:r>
        <w:rPr>
          <w:b/>
          <w:noProof/>
          <w:sz w:val="24"/>
          <w:szCs w:val="24"/>
          <w:lang w:eastAsia="en-GB"/>
        </w:rPr>
        <mc:AlternateContent>
          <mc:Choice Requires="wps">
            <w:drawing>
              <wp:anchor distT="0" distB="0" distL="114300" distR="114300" simplePos="0" relativeHeight="251685888" behindDoc="0" locked="0" layoutInCell="1" allowOverlap="1" wp14:anchorId="3957AACF" wp14:editId="734092A6">
                <wp:simplePos x="0" y="0"/>
                <wp:positionH relativeFrom="column">
                  <wp:posOffset>5343085</wp:posOffset>
                </wp:positionH>
                <wp:positionV relativeFrom="paragraph">
                  <wp:posOffset>64086</wp:posOffset>
                </wp:positionV>
                <wp:extent cx="0" cy="372794"/>
                <wp:effectExtent l="95250" t="0" r="95250" b="65405"/>
                <wp:wrapNone/>
                <wp:docPr id="19" name="Straight Arrow Connector 19"/>
                <wp:cNvGraphicFramePr/>
                <a:graphic xmlns:a="http://schemas.openxmlformats.org/drawingml/2006/main">
                  <a:graphicData uri="http://schemas.microsoft.com/office/word/2010/wordprocessingShape">
                    <wps:wsp>
                      <wps:cNvCnPr/>
                      <wps:spPr>
                        <a:xfrm>
                          <a:off x="0" y="0"/>
                          <a:ext cx="0" cy="372794"/>
                        </a:xfrm>
                        <a:prstGeom prst="straightConnector1">
                          <a:avLst/>
                        </a:prstGeom>
                        <a:ln w="25400">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9514C1" id="Straight Arrow Connector 19" o:spid="_x0000_s1026" type="#_x0000_t32" style="position:absolute;margin-left:420.7pt;margin-top:5.05pt;width:0;height:29.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" strokecolor="#002060" strokeweight="2pt">
                <v:stroke endarrow="open"/>
              </v:shape>
            </w:pict>
          </mc:Fallback>
        </mc:AlternateContent>
      </w:r>
    </w:p>
    <w:p w14:paraId="520D7364" w14:textId="77777777" w:rsidR="00CE402E" w:rsidRDefault="00B1574E" w:rsidP="009F4276">
      <w:pPr>
        <w:rPr>
          <w:b/>
          <w:sz w:val="24"/>
          <w:szCs w:val="24"/>
        </w:rPr>
      </w:pPr>
      <w:r w:rsidRPr="007B3115">
        <w:rPr>
          <w:noProof/>
          <w:sz w:val="24"/>
          <w:szCs w:val="24"/>
          <w:lang w:eastAsia="en-GB"/>
        </w:rPr>
        <mc:AlternateContent>
          <mc:Choice Requires="wps">
            <w:drawing>
              <wp:anchor distT="0" distB="0" distL="114300" distR="114300" simplePos="0" relativeHeight="251675648" behindDoc="0" locked="0" layoutInCell="1" allowOverlap="1" wp14:anchorId="0F46E723" wp14:editId="2E1DF4DF">
                <wp:simplePos x="0" y="0"/>
                <wp:positionH relativeFrom="column">
                  <wp:posOffset>4767580</wp:posOffset>
                </wp:positionH>
                <wp:positionV relativeFrom="paragraph">
                  <wp:posOffset>139700</wp:posOffset>
                </wp:positionV>
                <wp:extent cx="1168400" cy="323850"/>
                <wp:effectExtent l="0" t="0" r="127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23850"/>
                        </a:xfrm>
                        <a:prstGeom prst="rect">
                          <a:avLst/>
                        </a:prstGeom>
                        <a:solidFill>
                          <a:srgbClr val="FFFFFF"/>
                        </a:solidFill>
                        <a:ln w="25400" cap="rnd">
                          <a:solidFill>
                            <a:srgbClr val="FF0000"/>
                          </a:solidFill>
                          <a:round/>
                          <a:headEnd/>
                          <a:tailEnd/>
                        </a:ln>
                      </wps:spPr>
                      <wps:txbx>
                        <w:txbxContent>
                          <w:p w14:paraId="3D298756" w14:textId="77777777" w:rsidR="00B1574E" w:rsidRDefault="00B1574E" w:rsidP="00B1574E">
                            <w:pPr>
                              <w:spacing w:before="60" w:after="0" w:line="240" w:lineRule="auto"/>
                              <w:jc w:val="center"/>
                            </w:pPr>
                            <w:r>
                              <w:t>Admit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E723" id="Text Box 4" o:spid="_x0000_s1032" type="#_x0000_t202" style="position:absolute;margin-left:375.4pt;margin-top:11pt;width:92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" strokecolor="red" strokeweight="2pt">
                <v:stroke joinstyle="round" endcap="round"/>
                <v:textbox>
                  <w:txbxContent>
                    <w:p w14:paraId="3D298756" w14:textId="77777777" w:rsidR="00B1574E" w:rsidRDefault="00B1574E" w:rsidP="00B1574E">
                      <w:pPr>
                        <w:spacing w:before="60" w:after="0" w:line="240" w:lineRule="auto"/>
                        <w:jc w:val="center"/>
                      </w:pPr>
                      <w:r>
                        <w:t>Admit</w:t>
                      </w:r>
                    </w:p>
                  </w:txbxContent>
                </v:textbox>
              </v:shape>
            </w:pict>
          </mc:Fallback>
        </mc:AlternateContent>
      </w:r>
    </w:p>
    <w:p w14:paraId="6910A029" w14:textId="77777777" w:rsidR="00CE402E" w:rsidRDefault="00CE402E" w:rsidP="009F4276">
      <w:pPr>
        <w:rPr>
          <w:b/>
          <w:sz w:val="24"/>
          <w:szCs w:val="24"/>
        </w:rPr>
      </w:pPr>
    </w:p>
    <w:p w14:paraId="3DDD471F" w14:textId="77777777" w:rsidR="00CE402E" w:rsidRDefault="00CE402E" w:rsidP="009F4276">
      <w:pPr>
        <w:rPr>
          <w:b/>
          <w:sz w:val="24"/>
          <w:szCs w:val="24"/>
        </w:rPr>
      </w:pPr>
    </w:p>
    <w:p w14:paraId="6CFE3E42" w14:textId="77777777" w:rsidR="00415283" w:rsidRDefault="00415283">
      <w:pPr>
        <w:rPr>
          <w:b/>
          <w:sz w:val="24"/>
          <w:szCs w:val="24"/>
        </w:rPr>
      </w:pPr>
      <w:r w:rsidRPr="00C7265E">
        <w:rPr>
          <w:b/>
          <w:noProof/>
          <w:sz w:val="24"/>
          <w:szCs w:val="24"/>
          <w:lang w:eastAsia="en-GB"/>
        </w:rPr>
        <mc:AlternateContent>
          <mc:Choice Requires="wps">
            <w:drawing>
              <wp:anchor distT="0" distB="0" distL="114300" distR="114300" simplePos="0" relativeHeight="251673600" behindDoc="0" locked="0" layoutInCell="1" allowOverlap="1" wp14:anchorId="4E47C99B" wp14:editId="330E1ACC">
                <wp:simplePos x="0" y="0"/>
                <wp:positionH relativeFrom="column">
                  <wp:posOffset>-509660</wp:posOffset>
                </wp:positionH>
                <wp:positionV relativeFrom="paragraph">
                  <wp:posOffset>106925</wp:posOffset>
                </wp:positionV>
                <wp:extent cx="7155180" cy="1479550"/>
                <wp:effectExtent l="0" t="0" r="2667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1479550"/>
                        </a:xfrm>
                        <a:prstGeom prst="rect">
                          <a:avLst/>
                        </a:prstGeom>
                        <a:noFill/>
                        <a:ln w="25400" cap="rnd">
                          <a:solidFill>
                            <a:srgbClr val="FFC000"/>
                          </a:solidFill>
                          <a:round/>
                          <a:headEnd/>
                          <a:tailEnd/>
                        </a:ln>
                      </wps:spPr>
                      <wps:txbx>
                        <w:txbxContent>
                          <w:p w14:paraId="298A6429" w14:textId="77777777" w:rsidR="00426D39" w:rsidRDefault="00223DC7" w:rsidP="00426D39">
                            <w:pPr>
                              <w:spacing w:after="0" w:line="240" w:lineRule="auto"/>
                              <w:jc w:val="center"/>
                              <w:rPr>
                                <w:b/>
                              </w:rPr>
                            </w:pPr>
                            <w:r>
                              <w:rPr>
                                <w:b/>
                              </w:rPr>
                              <w:t>Consider admission according to clinical and social circumstances.</w:t>
                            </w:r>
                          </w:p>
                          <w:p w14:paraId="3D314399" w14:textId="77777777" w:rsidR="00223DC7" w:rsidRDefault="00223DC7" w:rsidP="00426D39">
                            <w:pPr>
                              <w:spacing w:after="0" w:line="240" w:lineRule="auto"/>
                              <w:jc w:val="center"/>
                              <w:rPr>
                                <w:b/>
                              </w:rPr>
                            </w:pPr>
                            <w:r>
                              <w:rPr>
                                <w:b/>
                              </w:rPr>
                              <w:t>If further advice is required by a paediatric professional please ring Watford General Hospital on 01923 244366.  Provide a safety net for the parent/carer by using one or more of the following:</w:t>
                            </w:r>
                          </w:p>
                          <w:p w14:paraId="25FB2218" w14:textId="77777777" w:rsidR="00223DC7" w:rsidRDefault="00223DC7" w:rsidP="00223DC7">
                            <w:pPr>
                              <w:pStyle w:val="ListParagraph"/>
                              <w:numPr>
                                <w:ilvl w:val="0"/>
                                <w:numId w:val="1"/>
                              </w:numPr>
                              <w:spacing w:before="60" w:after="0" w:line="240" w:lineRule="auto"/>
                              <w:ind w:left="714" w:hanging="357"/>
                            </w:pPr>
                            <w:r>
                              <w:t>Written or verbal information on warning symptoms and accessing further healthcare</w:t>
                            </w:r>
                          </w:p>
                          <w:p w14:paraId="2E57C092" w14:textId="77777777" w:rsidR="00223DC7" w:rsidRDefault="00223DC7" w:rsidP="00223DC7">
                            <w:pPr>
                              <w:pStyle w:val="ListParagraph"/>
                              <w:numPr>
                                <w:ilvl w:val="0"/>
                                <w:numId w:val="1"/>
                              </w:numPr>
                              <w:spacing w:before="60" w:after="0" w:line="240" w:lineRule="auto"/>
                              <w:ind w:left="714" w:hanging="357"/>
                            </w:pPr>
                            <w:r>
                              <w:t xml:space="preserve">Refer to CCN on </w:t>
                            </w:r>
                            <w:proofErr w:type="spellStart"/>
                            <w:r>
                              <w:t>tel</w:t>
                            </w:r>
                            <w:proofErr w:type="spellEnd"/>
                            <w:r>
                              <w:t>: 07827 954082 for review by CCN within 24 hours (exact timeframe to be agreed after discussion).</w:t>
                            </w:r>
                          </w:p>
                          <w:p w14:paraId="7783704F" w14:textId="77777777" w:rsidR="00223DC7" w:rsidRDefault="00223DC7" w:rsidP="00223DC7">
                            <w:pPr>
                              <w:pStyle w:val="ListParagraph"/>
                              <w:numPr>
                                <w:ilvl w:val="0"/>
                                <w:numId w:val="1"/>
                              </w:numPr>
                              <w:spacing w:before="60" w:after="0" w:line="240" w:lineRule="auto"/>
                              <w:ind w:left="714" w:hanging="357"/>
                            </w:pPr>
                            <w:r>
                              <w:t>Liaise with other professionals to ensure parent/carer has direct access to further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C99B" id="_x0000_s1033" type="#_x0000_t202" style="position:absolute;margin-left:-40.15pt;margin-top:8.4pt;width:563.4pt;height:1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" filled="f" strokecolor="#ffc000" strokeweight="2pt">
                <v:stroke joinstyle="round" endcap="round"/>
                <v:textbox>
                  <w:txbxContent>
                    <w:p w14:paraId="298A6429" w14:textId="77777777" w:rsidR="00426D39" w:rsidRDefault="00223DC7" w:rsidP="00426D39">
                      <w:pPr>
                        <w:spacing w:after="0" w:line="240" w:lineRule="auto"/>
                        <w:jc w:val="center"/>
                        <w:rPr>
                          <w:b/>
                        </w:rPr>
                      </w:pPr>
                      <w:r>
                        <w:rPr>
                          <w:b/>
                        </w:rPr>
                        <w:t>Consider admission according to clinical and social circumstances.</w:t>
                      </w:r>
                    </w:p>
                    <w:p w14:paraId="3D314399" w14:textId="77777777" w:rsidR="00223DC7" w:rsidRDefault="00223DC7" w:rsidP="00426D39">
                      <w:pPr>
                        <w:spacing w:after="0" w:line="240" w:lineRule="auto"/>
                        <w:jc w:val="center"/>
                        <w:rPr>
                          <w:b/>
                        </w:rPr>
                      </w:pPr>
                      <w:r>
                        <w:rPr>
                          <w:b/>
                        </w:rPr>
                        <w:t>If further advice is required by a paediatric professional please ring Watford General Hospital on 01923 244366.  Provide a safety net for the parent/carer by using one or more of the following:</w:t>
                      </w:r>
                    </w:p>
                    <w:p w14:paraId="25FB2218" w14:textId="77777777" w:rsidR="00223DC7" w:rsidRDefault="00223DC7" w:rsidP="00223DC7">
                      <w:pPr>
                        <w:pStyle w:val="ListParagraph"/>
                        <w:numPr>
                          <w:ilvl w:val="0"/>
                          <w:numId w:val="1"/>
                        </w:numPr>
                        <w:spacing w:before="60" w:after="0" w:line="240" w:lineRule="auto"/>
                        <w:ind w:left="714" w:hanging="357"/>
                      </w:pPr>
                      <w:r>
                        <w:t>Written or verbal information on warning symptoms and accessing further healthcare</w:t>
                      </w:r>
                    </w:p>
                    <w:p w14:paraId="2E57C092" w14:textId="77777777" w:rsidR="00223DC7" w:rsidRDefault="00223DC7" w:rsidP="00223DC7">
                      <w:pPr>
                        <w:pStyle w:val="ListParagraph"/>
                        <w:numPr>
                          <w:ilvl w:val="0"/>
                          <w:numId w:val="1"/>
                        </w:numPr>
                        <w:spacing w:before="60" w:after="0" w:line="240" w:lineRule="auto"/>
                        <w:ind w:left="714" w:hanging="357"/>
                      </w:pPr>
                      <w:r>
                        <w:t xml:space="preserve">Refer to CCN on </w:t>
                      </w:r>
                      <w:proofErr w:type="spellStart"/>
                      <w:r>
                        <w:t>tel</w:t>
                      </w:r>
                      <w:proofErr w:type="spellEnd"/>
                      <w:r>
                        <w:t>: 07827 954082 for review by CCN within 24 hours (exact timeframe to be agreed after discussion).</w:t>
                      </w:r>
                    </w:p>
                    <w:p w14:paraId="7783704F" w14:textId="77777777" w:rsidR="00223DC7" w:rsidRDefault="00223DC7" w:rsidP="00223DC7">
                      <w:pPr>
                        <w:pStyle w:val="ListParagraph"/>
                        <w:numPr>
                          <w:ilvl w:val="0"/>
                          <w:numId w:val="1"/>
                        </w:numPr>
                        <w:spacing w:before="60" w:after="0" w:line="240" w:lineRule="auto"/>
                        <w:ind w:left="714" w:hanging="357"/>
                      </w:pPr>
                      <w:r>
                        <w:t>Liaise with other professionals to ensure parent/carer has direct access to further assessment</w:t>
                      </w:r>
                    </w:p>
                  </w:txbxContent>
                </v:textbox>
              </v:shape>
            </w:pict>
          </mc:Fallback>
        </mc:AlternateContent>
      </w:r>
      <w:r>
        <w:rPr>
          <w:b/>
          <w:sz w:val="24"/>
          <w:szCs w:val="24"/>
        </w:rPr>
        <w:br w:type="page"/>
      </w:r>
    </w:p>
    <w:tbl>
      <w:tblPr>
        <w:tblStyle w:val="TableGrid"/>
        <w:tblW w:w="11625" w:type="dxa"/>
        <w:tblInd w:w="-885" w:type="dxa"/>
        <w:tblLook w:val="04A0" w:firstRow="1" w:lastRow="0" w:firstColumn="1" w:lastColumn="0" w:noHBand="0" w:noVBand="1"/>
      </w:tblPr>
      <w:tblGrid>
        <w:gridCol w:w="1986"/>
        <w:gridCol w:w="3260"/>
        <w:gridCol w:w="708"/>
        <w:gridCol w:w="2694"/>
        <w:gridCol w:w="2977"/>
      </w:tblGrid>
      <w:tr w:rsidR="00415283" w14:paraId="62229290" w14:textId="77777777" w:rsidTr="00C20B5B">
        <w:tc>
          <w:tcPr>
            <w:tcW w:w="11625" w:type="dxa"/>
            <w:gridSpan w:val="5"/>
            <w:tcBorders>
              <w:top w:val="nil"/>
              <w:left w:val="nil"/>
              <w:right w:val="nil"/>
            </w:tcBorders>
          </w:tcPr>
          <w:p w14:paraId="70A76D8C" w14:textId="77777777" w:rsidR="00415283" w:rsidRDefault="00415283" w:rsidP="00415283">
            <w:pPr>
              <w:rPr>
                <w:b/>
                <w:sz w:val="24"/>
                <w:szCs w:val="24"/>
              </w:rPr>
            </w:pPr>
            <w:r>
              <w:rPr>
                <w:b/>
                <w:sz w:val="24"/>
                <w:szCs w:val="24"/>
              </w:rPr>
              <w:lastRenderedPageBreak/>
              <w:t>Table 1. Traffic light system for identifying likelihood of serious illness</w:t>
            </w:r>
          </w:p>
        </w:tc>
      </w:tr>
      <w:tr w:rsidR="00C20B5B" w:rsidRPr="00DE0169" w14:paraId="2D9E650F" w14:textId="77777777" w:rsidTr="00C20B5B">
        <w:tc>
          <w:tcPr>
            <w:tcW w:w="1986" w:type="dxa"/>
            <w:shd w:val="clear" w:color="auto" w:fill="F2F2F2" w:themeFill="background1" w:themeFillShade="F2"/>
          </w:tcPr>
          <w:p w14:paraId="635D7E25" w14:textId="77777777" w:rsidR="00415283" w:rsidRPr="00C20B5B" w:rsidRDefault="00415283" w:rsidP="002241DC">
            <w:pPr>
              <w:rPr>
                <w:rFonts w:cstheme="minorHAnsi"/>
                <w:b/>
              </w:rPr>
            </w:pPr>
          </w:p>
        </w:tc>
        <w:tc>
          <w:tcPr>
            <w:tcW w:w="3260" w:type="dxa"/>
            <w:shd w:val="clear" w:color="auto" w:fill="00B050"/>
          </w:tcPr>
          <w:p w14:paraId="14BD377F" w14:textId="77777777" w:rsidR="00415283" w:rsidRPr="00C20B5B" w:rsidRDefault="00DE0169" w:rsidP="00DE0169">
            <w:pPr>
              <w:rPr>
                <w:rFonts w:cstheme="minorHAnsi"/>
                <w:b/>
              </w:rPr>
            </w:pPr>
            <w:r w:rsidRPr="00C20B5B">
              <w:rPr>
                <w:rFonts w:cstheme="minorHAnsi"/>
                <w:b/>
              </w:rPr>
              <w:t>Green – low risk</w:t>
            </w:r>
          </w:p>
        </w:tc>
        <w:tc>
          <w:tcPr>
            <w:tcW w:w="3402" w:type="dxa"/>
            <w:gridSpan w:val="2"/>
            <w:shd w:val="clear" w:color="auto" w:fill="FFC000"/>
          </w:tcPr>
          <w:p w14:paraId="3A06C5C0" w14:textId="77777777" w:rsidR="00415283" w:rsidRPr="00C20B5B" w:rsidRDefault="00DE0169" w:rsidP="00DE0169">
            <w:pPr>
              <w:rPr>
                <w:rFonts w:cstheme="minorHAnsi"/>
                <w:b/>
              </w:rPr>
            </w:pPr>
            <w:r w:rsidRPr="00C20B5B">
              <w:rPr>
                <w:rFonts w:cstheme="minorHAnsi"/>
                <w:b/>
              </w:rPr>
              <w:t>Amber – intermediate risk</w:t>
            </w:r>
          </w:p>
        </w:tc>
        <w:tc>
          <w:tcPr>
            <w:tcW w:w="2977" w:type="dxa"/>
            <w:shd w:val="clear" w:color="auto" w:fill="FF0000"/>
          </w:tcPr>
          <w:p w14:paraId="30DD1C96" w14:textId="77777777" w:rsidR="00415283" w:rsidRPr="00C20B5B" w:rsidRDefault="00DE0169" w:rsidP="009F4276">
            <w:pPr>
              <w:rPr>
                <w:rFonts w:cstheme="minorHAnsi"/>
                <w:b/>
              </w:rPr>
            </w:pPr>
            <w:r w:rsidRPr="00C20B5B">
              <w:rPr>
                <w:rFonts w:cstheme="minorHAnsi"/>
                <w:b/>
              </w:rPr>
              <w:t>Red – high risk</w:t>
            </w:r>
          </w:p>
        </w:tc>
      </w:tr>
      <w:tr w:rsidR="00C20B5B" w:rsidRPr="00DE0169" w14:paraId="686BE4A5" w14:textId="77777777" w:rsidTr="00C20B5B">
        <w:tc>
          <w:tcPr>
            <w:tcW w:w="1986" w:type="dxa"/>
            <w:shd w:val="clear" w:color="auto" w:fill="F2F2F2" w:themeFill="background1" w:themeFillShade="F2"/>
          </w:tcPr>
          <w:p w14:paraId="3097BDA0" w14:textId="77777777" w:rsidR="00415283" w:rsidRPr="00C20B5B" w:rsidRDefault="00DE0169" w:rsidP="002241DC">
            <w:pPr>
              <w:rPr>
                <w:rFonts w:cstheme="minorHAnsi"/>
                <w:b/>
              </w:rPr>
            </w:pPr>
            <w:r w:rsidRPr="00C20B5B">
              <w:rPr>
                <w:rFonts w:cstheme="minorHAnsi"/>
                <w:b/>
              </w:rPr>
              <w:t>Behaviour</w:t>
            </w:r>
          </w:p>
        </w:tc>
        <w:tc>
          <w:tcPr>
            <w:tcW w:w="3260" w:type="dxa"/>
            <w:shd w:val="clear" w:color="auto" w:fill="C2D69B" w:themeFill="accent3" w:themeFillTint="99"/>
          </w:tcPr>
          <w:p w14:paraId="48528069" w14:textId="77777777" w:rsidR="00415283" w:rsidRPr="003B077A" w:rsidRDefault="00DE0169" w:rsidP="003B077A">
            <w:pPr>
              <w:ind w:left="12"/>
              <w:rPr>
                <w:rFonts w:cstheme="minorHAnsi"/>
              </w:rPr>
            </w:pPr>
            <w:r w:rsidRPr="003B077A">
              <w:rPr>
                <w:rFonts w:cstheme="minorHAnsi"/>
              </w:rPr>
              <w:t>Alert</w:t>
            </w:r>
          </w:p>
          <w:p w14:paraId="20151B75" w14:textId="77777777" w:rsidR="00DE0169" w:rsidRPr="003B077A" w:rsidRDefault="00DE0169" w:rsidP="003B077A">
            <w:pPr>
              <w:ind w:left="12"/>
              <w:rPr>
                <w:rFonts w:cstheme="minorHAnsi"/>
              </w:rPr>
            </w:pPr>
            <w:r w:rsidRPr="003B077A">
              <w:rPr>
                <w:rFonts w:cstheme="minorHAnsi"/>
              </w:rPr>
              <w:t>Normal</w:t>
            </w:r>
          </w:p>
        </w:tc>
        <w:tc>
          <w:tcPr>
            <w:tcW w:w="3402" w:type="dxa"/>
            <w:gridSpan w:val="2"/>
            <w:shd w:val="clear" w:color="auto" w:fill="FDF9B3"/>
          </w:tcPr>
          <w:p w14:paraId="64CB0CC7" w14:textId="77777777" w:rsidR="00415283" w:rsidRPr="003B077A" w:rsidRDefault="00DE0169" w:rsidP="003B077A">
            <w:pPr>
              <w:ind w:left="-41"/>
              <w:rPr>
                <w:rFonts w:cstheme="minorHAnsi"/>
              </w:rPr>
            </w:pPr>
            <w:r w:rsidRPr="003B077A">
              <w:rPr>
                <w:rFonts w:cstheme="minorHAnsi"/>
              </w:rPr>
              <w:t>Irritable</w:t>
            </w:r>
          </w:p>
          <w:p w14:paraId="5CB60DC0" w14:textId="77777777" w:rsidR="00DE0169" w:rsidRPr="003B077A" w:rsidRDefault="00DE0169" w:rsidP="003B077A">
            <w:pPr>
              <w:ind w:left="-41"/>
              <w:rPr>
                <w:rFonts w:cstheme="minorHAnsi"/>
              </w:rPr>
            </w:pPr>
            <w:r w:rsidRPr="003B077A">
              <w:rPr>
                <w:rFonts w:cstheme="minorHAnsi"/>
              </w:rPr>
              <w:t>Not responding to normal social cues</w:t>
            </w:r>
          </w:p>
          <w:p w14:paraId="4F3A6853" w14:textId="77777777" w:rsidR="00DE0169" w:rsidRPr="003B077A" w:rsidRDefault="00DE0169" w:rsidP="003B077A">
            <w:pPr>
              <w:ind w:left="-41"/>
              <w:rPr>
                <w:rFonts w:cstheme="minorHAnsi"/>
              </w:rPr>
            </w:pPr>
            <w:r w:rsidRPr="003B077A">
              <w:rPr>
                <w:rFonts w:cstheme="minorHAnsi"/>
              </w:rPr>
              <w:t>Decreased activity</w:t>
            </w:r>
          </w:p>
          <w:p w14:paraId="0EC10F5F" w14:textId="77777777" w:rsidR="00DE0169" w:rsidRPr="003B077A" w:rsidRDefault="00DE0169" w:rsidP="003B077A">
            <w:pPr>
              <w:ind w:left="-41"/>
              <w:rPr>
                <w:rFonts w:cstheme="minorHAnsi"/>
              </w:rPr>
            </w:pPr>
            <w:r w:rsidRPr="003B077A">
              <w:rPr>
                <w:rFonts w:cstheme="minorHAnsi"/>
              </w:rPr>
              <w:t>No smile</w:t>
            </w:r>
          </w:p>
        </w:tc>
        <w:tc>
          <w:tcPr>
            <w:tcW w:w="2977" w:type="dxa"/>
            <w:shd w:val="clear" w:color="auto" w:fill="FABF8F" w:themeFill="accent6" w:themeFillTint="99"/>
          </w:tcPr>
          <w:p w14:paraId="1F777379" w14:textId="77777777" w:rsidR="00415283" w:rsidRPr="003B077A" w:rsidRDefault="00DE0169" w:rsidP="003B077A">
            <w:pPr>
              <w:ind w:left="47"/>
              <w:rPr>
                <w:rFonts w:cstheme="minorHAnsi"/>
              </w:rPr>
            </w:pPr>
            <w:r w:rsidRPr="003B077A">
              <w:rPr>
                <w:rFonts w:cstheme="minorHAnsi"/>
              </w:rPr>
              <w:t>Unable to rouse</w:t>
            </w:r>
          </w:p>
          <w:p w14:paraId="4495B921" w14:textId="77777777" w:rsidR="00DE0169" w:rsidRPr="003B077A" w:rsidRDefault="00DE0169" w:rsidP="003B077A">
            <w:pPr>
              <w:ind w:left="47"/>
              <w:rPr>
                <w:rFonts w:cstheme="minorHAnsi"/>
              </w:rPr>
            </w:pPr>
            <w:r w:rsidRPr="003B077A">
              <w:rPr>
                <w:rFonts w:cstheme="minorHAnsi"/>
              </w:rPr>
              <w:t>Wakes only with prolonged stimulation</w:t>
            </w:r>
          </w:p>
          <w:p w14:paraId="3EEC0E77" w14:textId="77777777" w:rsidR="00DE0169" w:rsidRPr="003B077A" w:rsidRDefault="00DE0169" w:rsidP="003B077A">
            <w:pPr>
              <w:ind w:left="47"/>
              <w:rPr>
                <w:rFonts w:cstheme="minorHAnsi"/>
              </w:rPr>
            </w:pPr>
            <w:r w:rsidRPr="003B077A">
              <w:rPr>
                <w:rFonts w:cstheme="minorHAnsi"/>
              </w:rPr>
              <w:t>No response to social cues</w:t>
            </w:r>
          </w:p>
          <w:p w14:paraId="00F3BF28" w14:textId="77777777" w:rsidR="00DE0169" w:rsidRPr="003B077A" w:rsidRDefault="00DE0169" w:rsidP="003B077A">
            <w:pPr>
              <w:ind w:left="47"/>
              <w:rPr>
                <w:rFonts w:cstheme="minorHAnsi"/>
              </w:rPr>
            </w:pPr>
            <w:r w:rsidRPr="003B077A">
              <w:rPr>
                <w:rFonts w:cstheme="minorHAnsi"/>
              </w:rPr>
              <w:t>Weak, high pitched or continuous cry</w:t>
            </w:r>
          </w:p>
          <w:p w14:paraId="21F8FF6E" w14:textId="77777777" w:rsidR="00DE0169" w:rsidRPr="003B077A" w:rsidRDefault="00DE0169" w:rsidP="003B077A">
            <w:pPr>
              <w:ind w:left="47"/>
              <w:rPr>
                <w:rFonts w:cstheme="minorHAnsi"/>
              </w:rPr>
            </w:pPr>
            <w:r w:rsidRPr="003B077A">
              <w:rPr>
                <w:rFonts w:cstheme="minorHAnsi"/>
              </w:rPr>
              <w:t>Appears ill to a healthcare professional</w:t>
            </w:r>
          </w:p>
        </w:tc>
      </w:tr>
      <w:tr w:rsidR="00C20B5B" w:rsidRPr="00DE0169" w14:paraId="45F3222F" w14:textId="77777777" w:rsidTr="00C20B5B">
        <w:tc>
          <w:tcPr>
            <w:tcW w:w="1986" w:type="dxa"/>
            <w:shd w:val="clear" w:color="auto" w:fill="F2F2F2" w:themeFill="background1" w:themeFillShade="F2"/>
          </w:tcPr>
          <w:p w14:paraId="0E2F7070" w14:textId="77777777" w:rsidR="00415283" w:rsidRPr="00C20B5B" w:rsidRDefault="00DE0169" w:rsidP="002241DC">
            <w:pPr>
              <w:rPr>
                <w:rFonts w:cstheme="minorHAnsi"/>
                <w:b/>
              </w:rPr>
            </w:pPr>
            <w:r w:rsidRPr="00AA6817">
              <w:rPr>
                <w:rFonts w:cstheme="minorHAnsi"/>
                <w:b/>
                <w:highlight w:val="yellow"/>
              </w:rPr>
              <w:t>Behaviour</w:t>
            </w:r>
          </w:p>
        </w:tc>
        <w:tc>
          <w:tcPr>
            <w:tcW w:w="3260" w:type="dxa"/>
            <w:shd w:val="clear" w:color="auto" w:fill="C2D69B" w:themeFill="accent3" w:themeFillTint="99"/>
          </w:tcPr>
          <w:p w14:paraId="4CF9366E" w14:textId="77777777" w:rsidR="00DE0169" w:rsidRPr="00DE0169" w:rsidRDefault="00DE0169" w:rsidP="009F4276">
            <w:pPr>
              <w:rPr>
                <w:rFonts w:cstheme="minorHAnsi"/>
              </w:rPr>
            </w:pPr>
            <w:r w:rsidRPr="00DE0169">
              <w:rPr>
                <w:rFonts w:cstheme="minorHAnsi"/>
              </w:rPr>
              <w:t xml:space="preserve">CRT </w:t>
            </w:r>
            <w:r w:rsidRPr="00DE0169">
              <w:rPr>
                <w:rFonts w:cstheme="minorHAnsi"/>
                <w:u w:val="single"/>
              </w:rPr>
              <w:t>&lt;</w:t>
            </w:r>
            <w:r w:rsidRPr="00DE0169">
              <w:rPr>
                <w:rFonts w:cstheme="minorHAnsi"/>
              </w:rPr>
              <w:t xml:space="preserve"> 2 seconds </w:t>
            </w:r>
          </w:p>
          <w:p w14:paraId="0FA9E737" w14:textId="77777777" w:rsidR="00415283" w:rsidRPr="00DE0169" w:rsidRDefault="00DE0169" w:rsidP="009F4276">
            <w:pPr>
              <w:rPr>
                <w:rFonts w:cstheme="minorHAnsi"/>
              </w:rPr>
            </w:pPr>
            <w:r w:rsidRPr="00DE0169">
              <w:rPr>
                <w:rFonts w:cstheme="minorHAnsi"/>
              </w:rPr>
              <w:t>Normal colour skin, lips and tongue</w:t>
            </w:r>
          </w:p>
          <w:p w14:paraId="0417E6E0" w14:textId="77777777" w:rsidR="00DE0169" w:rsidRPr="00DE0169" w:rsidRDefault="00DE0169" w:rsidP="009F4276">
            <w:pPr>
              <w:rPr>
                <w:rFonts w:cstheme="minorHAnsi"/>
              </w:rPr>
            </w:pPr>
            <w:r w:rsidRPr="00DE0169">
              <w:rPr>
                <w:rFonts w:cstheme="minorHAnsi"/>
              </w:rPr>
              <w:t>Moist mucous membranes</w:t>
            </w:r>
          </w:p>
        </w:tc>
        <w:tc>
          <w:tcPr>
            <w:tcW w:w="3402" w:type="dxa"/>
            <w:gridSpan w:val="2"/>
            <w:shd w:val="clear" w:color="auto" w:fill="FDF9B3"/>
          </w:tcPr>
          <w:p w14:paraId="2400D434" w14:textId="77777777" w:rsidR="00415283" w:rsidRPr="00DE0169" w:rsidRDefault="00DE0169" w:rsidP="009F4276">
            <w:pPr>
              <w:rPr>
                <w:rFonts w:cstheme="minorHAnsi"/>
              </w:rPr>
            </w:pPr>
            <w:r w:rsidRPr="00DE0169">
              <w:rPr>
                <w:rFonts w:cstheme="minorHAnsi"/>
              </w:rPr>
              <w:t>CRT 2-3 seconds</w:t>
            </w:r>
          </w:p>
          <w:p w14:paraId="4ED9848A" w14:textId="77777777" w:rsidR="00DE0169" w:rsidRPr="00DE0169" w:rsidRDefault="00DE0169" w:rsidP="009F4276">
            <w:pPr>
              <w:rPr>
                <w:rFonts w:cstheme="minorHAnsi"/>
              </w:rPr>
            </w:pPr>
            <w:r w:rsidRPr="00DE0169">
              <w:rPr>
                <w:rFonts w:cstheme="minorHAnsi"/>
              </w:rPr>
              <w:t>Pallor reported by parent/carer</w:t>
            </w:r>
          </w:p>
          <w:p w14:paraId="09BE7E13" w14:textId="77777777" w:rsidR="00DE0169" w:rsidRPr="00DE0169" w:rsidRDefault="00DE0169" w:rsidP="009F4276">
            <w:pPr>
              <w:rPr>
                <w:rFonts w:cstheme="minorHAnsi"/>
              </w:rPr>
            </w:pPr>
            <w:r w:rsidRPr="00DE0169">
              <w:rPr>
                <w:rFonts w:cstheme="minorHAnsi"/>
              </w:rPr>
              <w:t>Cool peripheries</w:t>
            </w:r>
          </w:p>
        </w:tc>
        <w:tc>
          <w:tcPr>
            <w:tcW w:w="2977" w:type="dxa"/>
            <w:shd w:val="clear" w:color="auto" w:fill="FABF8F" w:themeFill="accent6" w:themeFillTint="99"/>
          </w:tcPr>
          <w:p w14:paraId="6BF74D81" w14:textId="77777777" w:rsidR="00415283" w:rsidRDefault="000B7254" w:rsidP="009F4276">
            <w:pPr>
              <w:rPr>
                <w:rFonts w:cstheme="minorHAnsi"/>
              </w:rPr>
            </w:pPr>
            <w:r>
              <w:rPr>
                <w:rFonts w:cstheme="minorHAnsi"/>
              </w:rPr>
              <w:t>CRT over 3 seconds</w:t>
            </w:r>
          </w:p>
          <w:p w14:paraId="09654D52" w14:textId="77777777" w:rsidR="000B7254" w:rsidRDefault="000B7254" w:rsidP="000B7254">
            <w:pPr>
              <w:rPr>
                <w:rFonts w:cstheme="minorHAnsi"/>
              </w:rPr>
            </w:pPr>
            <w:r>
              <w:rPr>
                <w:rFonts w:cstheme="minorHAnsi"/>
              </w:rPr>
              <w:t>Pale/mottled/ashen blue</w:t>
            </w:r>
          </w:p>
          <w:p w14:paraId="0E53F538" w14:textId="77777777" w:rsidR="000B7254" w:rsidRPr="00DE0169" w:rsidRDefault="000B7254" w:rsidP="000B7254">
            <w:pPr>
              <w:rPr>
                <w:rFonts w:cstheme="minorHAnsi"/>
              </w:rPr>
            </w:pPr>
            <w:r>
              <w:rPr>
                <w:rFonts w:cstheme="minorHAnsi"/>
              </w:rPr>
              <w:t>Cyanotic lips and tongue</w:t>
            </w:r>
          </w:p>
        </w:tc>
      </w:tr>
      <w:tr w:rsidR="00C20B5B" w:rsidRPr="00DE0169" w14:paraId="6B832F1D" w14:textId="77777777" w:rsidTr="00C20B5B">
        <w:tc>
          <w:tcPr>
            <w:tcW w:w="1986" w:type="dxa"/>
            <w:shd w:val="clear" w:color="auto" w:fill="F2F2F2" w:themeFill="background1" w:themeFillShade="F2"/>
          </w:tcPr>
          <w:p w14:paraId="1B7351CC" w14:textId="77777777" w:rsidR="00415283" w:rsidRPr="00C20B5B" w:rsidRDefault="00DE0169" w:rsidP="002241DC">
            <w:pPr>
              <w:rPr>
                <w:rFonts w:cstheme="minorHAnsi"/>
                <w:b/>
              </w:rPr>
            </w:pPr>
            <w:r w:rsidRPr="00C20B5B">
              <w:rPr>
                <w:rFonts w:cstheme="minorHAnsi"/>
                <w:b/>
              </w:rPr>
              <w:t>Respiratory Rate</w:t>
            </w:r>
          </w:p>
        </w:tc>
        <w:tc>
          <w:tcPr>
            <w:tcW w:w="3260" w:type="dxa"/>
            <w:shd w:val="clear" w:color="auto" w:fill="C2D69B" w:themeFill="accent3" w:themeFillTint="99"/>
          </w:tcPr>
          <w:p w14:paraId="3215C817" w14:textId="77777777" w:rsidR="00415283" w:rsidRPr="000B7254" w:rsidRDefault="00C20B5B" w:rsidP="009F4276">
            <w:pPr>
              <w:rPr>
                <w:rFonts w:cstheme="minorHAnsi"/>
              </w:rPr>
            </w:pPr>
            <w:r>
              <w:rPr>
                <w:rFonts w:cstheme="minorHAnsi"/>
              </w:rPr>
              <w:t>&lt;</w:t>
            </w:r>
            <w:r w:rsidR="00DE0169" w:rsidRPr="000B7254">
              <w:rPr>
                <w:rFonts w:cstheme="minorHAnsi"/>
              </w:rPr>
              <w:t>12 months</w:t>
            </w:r>
            <w:r w:rsidR="000B7254" w:rsidRPr="000B7254">
              <w:rPr>
                <w:rFonts w:cstheme="minorHAnsi"/>
              </w:rPr>
              <w:t xml:space="preserve"> &lt;50 breaths/minute</w:t>
            </w:r>
          </w:p>
          <w:p w14:paraId="08A9F10D" w14:textId="77777777" w:rsidR="000B7254" w:rsidRPr="000B7254" w:rsidRDefault="00C20B5B" w:rsidP="009F4276">
            <w:pPr>
              <w:rPr>
                <w:rFonts w:cstheme="minorHAnsi"/>
              </w:rPr>
            </w:pPr>
            <w:r>
              <w:rPr>
                <w:rFonts w:cstheme="minorHAnsi"/>
              </w:rPr>
              <w:t>&gt;</w:t>
            </w:r>
            <w:r w:rsidR="000B7254" w:rsidRPr="000B7254">
              <w:rPr>
                <w:rFonts w:cstheme="minorHAnsi"/>
              </w:rPr>
              <w:t>12 months &lt;40 breaths/minute</w:t>
            </w:r>
          </w:p>
          <w:p w14:paraId="7A913944" w14:textId="77777777" w:rsidR="000B7254" w:rsidRPr="000B7254" w:rsidRDefault="000B7254" w:rsidP="009F4276">
            <w:pPr>
              <w:rPr>
                <w:rFonts w:cstheme="minorHAnsi"/>
              </w:rPr>
            </w:pPr>
            <w:r w:rsidRPr="000B7254">
              <w:rPr>
                <w:rFonts w:cstheme="minorHAnsi"/>
              </w:rPr>
              <w:t>No respiratory distress</w:t>
            </w:r>
          </w:p>
        </w:tc>
        <w:tc>
          <w:tcPr>
            <w:tcW w:w="3402" w:type="dxa"/>
            <w:gridSpan w:val="2"/>
            <w:shd w:val="clear" w:color="auto" w:fill="FDF9B3"/>
          </w:tcPr>
          <w:p w14:paraId="304ED2BA" w14:textId="77777777" w:rsidR="00415283" w:rsidRPr="000B7254" w:rsidRDefault="000B7254" w:rsidP="009F4276">
            <w:pPr>
              <w:rPr>
                <w:rFonts w:cstheme="minorHAnsi"/>
              </w:rPr>
            </w:pPr>
            <w:r w:rsidRPr="000B7254">
              <w:rPr>
                <w:rFonts w:cstheme="minorHAnsi"/>
              </w:rPr>
              <w:t>&lt;12 months 50-60 breaths/minute</w:t>
            </w:r>
          </w:p>
          <w:p w14:paraId="5AF6E822" w14:textId="77777777" w:rsidR="000B7254" w:rsidRPr="000B7254" w:rsidRDefault="000B7254" w:rsidP="009F4276">
            <w:pPr>
              <w:rPr>
                <w:rFonts w:cstheme="minorHAnsi"/>
              </w:rPr>
            </w:pPr>
            <w:r w:rsidRPr="000B7254">
              <w:rPr>
                <w:rFonts w:cstheme="minorHAnsi"/>
              </w:rPr>
              <w:t>&gt;12 months 40-60 breaths/minute</w:t>
            </w:r>
          </w:p>
        </w:tc>
        <w:tc>
          <w:tcPr>
            <w:tcW w:w="2977" w:type="dxa"/>
            <w:shd w:val="clear" w:color="auto" w:fill="FABF8F" w:themeFill="accent6" w:themeFillTint="99"/>
          </w:tcPr>
          <w:p w14:paraId="4D3453E4" w14:textId="77777777" w:rsidR="00415283" w:rsidRPr="000B7254" w:rsidRDefault="000B7254" w:rsidP="009F4276">
            <w:pPr>
              <w:rPr>
                <w:rFonts w:cstheme="minorHAnsi"/>
              </w:rPr>
            </w:pPr>
            <w:r w:rsidRPr="000B7254">
              <w:rPr>
                <w:rFonts w:cstheme="minorHAnsi"/>
              </w:rPr>
              <w:t>All ages &gt;60 breaths/minute</w:t>
            </w:r>
          </w:p>
        </w:tc>
      </w:tr>
      <w:tr w:rsidR="00C20B5B" w:rsidRPr="00DE0169" w14:paraId="5576FC02" w14:textId="77777777" w:rsidTr="00C20B5B">
        <w:tc>
          <w:tcPr>
            <w:tcW w:w="1986" w:type="dxa"/>
            <w:shd w:val="clear" w:color="auto" w:fill="F2F2F2" w:themeFill="background1" w:themeFillShade="F2"/>
          </w:tcPr>
          <w:p w14:paraId="22B34AD9" w14:textId="77777777" w:rsidR="00415283" w:rsidRPr="00C20B5B" w:rsidRDefault="000B7254" w:rsidP="002241DC">
            <w:pPr>
              <w:rPr>
                <w:rFonts w:cstheme="minorHAnsi"/>
                <w:b/>
              </w:rPr>
            </w:pPr>
            <w:r w:rsidRPr="00C20B5B">
              <w:rPr>
                <w:rFonts w:cstheme="minorHAnsi"/>
                <w:b/>
              </w:rPr>
              <w:t>SATS in air</w:t>
            </w:r>
          </w:p>
        </w:tc>
        <w:tc>
          <w:tcPr>
            <w:tcW w:w="3260" w:type="dxa"/>
            <w:shd w:val="clear" w:color="auto" w:fill="C2D69B" w:themeFill="accent3" w:themeFillTint="99"/>
          </w:tcPr>
          <w:p w14:paraId="534B1C1B" w14:textId="77777777" w:rsidR="00415283" w:rsidRPr="00F133AA" w:rsidRDefault="000B7254" w:rsidP="009F4276">
            <w:pPr>
              <w:rPr>
                <w:rFonts w:cstheme="minorHAnsi"/>
              </w:rPr>
            </w:pPr>
            <w:r w:rsidRPr="00F133AA">
              <w:rPr>
                <w:rFonts w:cstheme="minorHAnsi"/>
                <w:u w:val="single"/>
              </w:rPr>
              <w:t>&gt;</w:t>
            </w:r>
            <w:r w:rsidRPr="00F133AA">
              <w:rPr>
                <w:rFonts w:cstheme="minorHAnsi"/>
              </w:rPr>
              <w:t>92%</w:t>
            </w:r>
          </w:p>
        </w:tc>
        <w:tc>
          <w:tcPr>
            <w:tcW w:w="3402" w:type="dxa"/>
            <w:gridSpan w:val="2"/>
            <w:shd w:val="clear" w:color="auto" w:fill="FDF9B3"/>
          </w:tcPr>
          <w:p w14:paraId="03821745" w14:textId="77777777" w:rsidR="00415283" w:rsidRPr="00F133AA" w:rsidRDefault="000B7254" w:rsidP="009F4276">
            <w:pPr>
              <w:rPr>
                <w:rFonts w:cstheme="minorHAnsi"/>
              </w:rPr>
            </w:pPr>
            <w:r w:rsidRPr="00F133AA">
              <w:rPr>
                <w:rFonts w:cstheme="minorHAnsi"/>
                <w:u w:val="single"/>
              </w:rPr>
              <w:t>&gt;</w:t>
            </w:r>
            <w:r w:rsidRPr="00F133AA">
              <w:rPr>
                <w:rFonts w:cstheme="minorHAnsi"/>
              </w:rPr>
              <w:t>92%</w:t>
            </w:r>
          </w:p>
        </w:tc>
        <w:tc>
          <w:tcPr>
            <w:tcW w:w="2977" w:type="dxa"/>
            <w:shd w:val="clear" w:color="auto" w:fill="FABF8F" w:themeFill="accent6" w:themeFillTint="99"/>
          </w:tcPr>
          <w:p w14:paraId="30C37547" w14:textId="77777777" w:rsidR="00415283" w:rsidRPr="00F133AA" w:rsidRDefault="000B7254" w:rsidP="009F4276">
            <w:pPr>
              <w:rPr>
                <w:rFonts w:cstheme="minorHAnsi"/>
              </w:rPr>
            </w:pPr>
            <w:r w:rsidRPr="00F133AA">
              <w:rPr>
                <w:rFonts w:cstheme="minorHAnsi"/>
              </w:rPr>
              <w:t>&lt;92%</w:t>
            </w:r>
          </w:p>
        </w:tc>
      </w:tr>
      <w:tr w:rsidR="00C20B5B" w:rsidRPr="00DE0169" w14:paraId="2DA58342" w14:textId="77777777" w:rsidTr="00C20B5B">
        <w:tc>
          <w:tcPr>
            <w:tcW w:w="1986" w:type="dxa"/>
            <w:shd w:val="clear" w:color="auto" w:fill="F2F2F2" w:themeFill="background1" w:themeFillShade="F2"/>
          </w:tcPr>
          <w:p w14:paraId="50AEC30D" w14:textId="77777777" w:rsidR="00415283" w:rsidRPr="00C20B5B" w:rsidRDefault="000B7254" w:rsidP="002241DC">
            <w:pPr>
              <w:rPr>
                <w:rFonts w:cstheme="minorHAnsi"/>
                <w:b/>
              </w:rPr>
            </w:pPr>
            <w:r w:rsidRPr="00C20B5B">
              <w:rPr>
                <w:rFonts w:cstheme="minorHAnsi"/>
                <w:b/>
              </w:rPr>
              <w:t>Chest Recession</w:t>
            </w:r>
          </w:p>
        </w:tc>
        <w:tc>
          <w:tcPr>
            <w:tcW w:w="3260" w:type="dxa"/>
            <w:shd w:val="clear" w:color="auto" w:fill="C2D69B" w:themeFill="accent3" w:themeFillTint="99"/>
          </w:tcPr>
          <w:p w14:paraId="5B7D99E5" w14:textId="77777777" w:rsidR="00415283" w:rsidRPr="00F133AA" w:rsidRDefault="000B7254" w:rsidP="009F4276">
            <w:pPr>
              <w:rPr>
                <w:rFonts w:cstheme="minorHAnsi"/>
              </w:rPr>
            </w:pPr>
            <w:r w:rsidRPr="00F133AA">
              <w:rPr>
                <w:rFonts w:cstheme="minorHAnsi"/>
              </w:rPr>
              <w:t>None</w:t>
            </w:r>
          </w:p>
        </w:tc>
        <w:tc>
          <w:tcPr>
            <w:tcW w:w="3402" w:type="dxa"/>
            <w:gridSpan w:val="2"/>
            <w:shd w:val="clear" w:color="auto" w:fill="FDF9B3"/>
          </w:tcPr>
          <w:p w14:paraId="7C85CDAA" w14:textId="77777777" w:rsidR="00415283" w:rsidRPr="00F133AA" w:rsidRDefault="000B7254" w:rsidP="009F4276">
            <w:pPr>
              <w:rPr>
                <w:rFonts w:cstheme="minorHAnsi"/>
              </w:rPr>
            </w:pPr>
            <w:r w:rsidRPr="00F133AA">
              <w:rPr>
                <w:rFonts w:cstheme="minorHAnsi"/>
              </w:rPr>
              <w:t>Moderate</w:t>
            </w:r>
          </w:p>
        </w:tc>
        <w:tc>
          <w:tcPr>
            <w:tcW w:w="2977" w:type="dxa"/>
            <w:shd w:val="clear" w:color="auto" w:fill="FABF8F" w:themeFill="accent6" w:themeFillTint="99"/>
          </w:tcPr>
          <w:p w14:paraId="342FED0B" w14:textId="77777777" w:rsidR="00415283" w:rsidRPr="00F133AA" w:rsidRDefault="000B7254" w:rsidP="009F4276">
            <w:pPr>
              <w:rPr>
                <w:rFonts w:cstheme="minorHAnsi"/>
              </w:rPr>
            </w:pPr>
            <w:r w:rsidRPr="00F133AA">
              <w:rPr>
                <w:rFonts w:cstheme="minorHAnsi"/>
              </w:rPr>
              <w:t>Severe</w:t>
            </w:r>
          </w:p>
        </w:tc>
      </w:tr>
      <w:tr w:rsidR="00C20B5B" w:rsidRPr="00DE0169" w14:paraId="00505612" w14:textId="77777777" w:rsidTr="00C20B5B">
        <w:tc>
          <w:tcPr>
            <w:tcW w:w="1986" w:type="dxa"/>
            <w:shd w:val="clear" w:color="auto" w:fill="F2F2F2" w:themeFill="background1" w:themeFillShade="F2"/>
          </w:tcPr>
          <w:p w14:paraId="41A940A9" w14:textId="77777777" w:rsidR="00415283" w:rsidRPr="00C20B5B" w:rsidRDefault="000B7254" w:rsidP="002241DC">
            <w:pPr>
              <w:rPr>
                <w:rFonts w:cstheme="minorHAnsi"/>
                <w:b/>
              </w:rPr>
            </w:pPr>
            <w:r w:rsidRPr="00C20B5B">
              <w:rPr>
                <w:rFonts w:cstheme="minorHAnsi"/>
                <w:b/>
              </w:rPr>
              <w:t>Nasal Flaring</w:t>
            </w:r>
          </w:p>
        </w:tc>
        <w:tc>
          <w:tcPr>
            <w:tcW w:w="3260" w:type="dxa"/>
            <w:shd w:val="clear" w:color="auto" w:fill="C2D69B" w:themeFill="accent3" w:themeFillTint="99"/>
          </w:tcPr>
          <w:p w14:paraId="15226A64" w14:textId="77777777" w:rsidR="00415283" w:rsidRPr="00F133AA" w:rsidRDefault="000B7254" w:rsidP="009F4276">
            <w:pPr>
              <w:rPr>
                <w:rFonts w:cstheme="minorHAnsi"/>
              </w:rPr>
            </w:pPr>
            <w:r w:rsidRPr="00F133AA">
              <w:rPr>
                <w:rFonts w:cstheme="minorHAnsi"/>
              </w:rPr>
              <w:t>Absent</w:t>
            </w:r>
          </w:p>
        </w:tc>
        <w:tc>
          <w:tcPr>
            <w:tcW w:w="3402" w:type="dxa"/>
            <w:gridSpan w:val="2"/>
            <w:shd w:val="clear" w:color="auto" w:fill="FDF9B3"/>
          </w:tcPr>
          <w:p w14:paraId="64582D62" w14:textId="77777777" w:rsidR="00415283" w:rsidRPr="00F133AA" w:rsidRDefault="000B7254" w:rsidP="009F4276">
            <w:pPr>
              <w:rPr>
                <w:rFonts w:cstheme="minorHAnsi"/>
              </w:rPr>
            </w:pPr>
            <w:r w:rsidRPr="00F133AA">
              <w:rPr>
                <w:rFonts w:cstheme="minorHAnsi"/>
              </w:rPr>
              <w:t>May be present</w:t>
            </w:r>
          </w:p>
        </w:tc>
        <w:tc>
          <w:tcPr>
            <w:tcW w:w="2977" w:type="dxa"/>
            <w:shd w:val="clear" w:color="auto" w:fill="FABF8F" w:themeFill="accent6" w:themeFillTint="99"/>
          </w:tcPr>
          <w:p w14:paraId="25D1E524" w14:textId="77777777" w:rsidR="00415283" w:rsidRPr="00F133AA" w:rsidRDefault="000B7254" w:rsidP="009F4276">
            <w:pPr>
              <w:rPr>
                <w:rFonts w:cstheme="minorHAnsi"/>
              </w:rPr>
            </w:pPr>
            <w:r w:rsidRPr="00F133AA">
              <w:rPr>
                <w:rFonts w:cstheme="minorHAnsi"/>
              </w:rPr>
              <w:t>Present</w:t>
            </w:r>
          </w:p>
        </w:tc>
      </w:tr>
      <w:tr w:rsidR="00C20B5B" w:rsidRPr="00DE0169" w14:paraId="19C045B9" w14:textId="77777777" w:rsidTr="00C20B5B">
        <w:tc>
          <w:tcPr>
            <w:tcW w:w="1986" w:type="dxa"/>
            <w:shd w:val="clear" w:color="auto" w:fill="F2F2F2" w:themeFill="background1" w:themeFillShade="F2"/>
          </w:tcPr>
          <w:p w14:paraId="2502A8AA" w14:textId="77777777" w:rsidR="000B7254" w:rsidRPr="00C20B5B" w:rsidRDefault="000B7254" w:rsidP="002241DC">
            <w:pPr>
              <w:rPr>
                <w:rFonts w:cstheme="minorHAnsi"/>
                <w:b/>
              </w:rPr>
            </w:pPr>
            <w:r w:rsidRPr="00C20B5B">
              <w:rPr>
                <w:rFonts w:cstheme="minorHAnsi"/>
                <w:b/>
              </w:rPr>
              <w:t>Grunting</w:t>
            </w:r>
          </w:p>
        </w:tc>
        <w:tc>
          <w:tcPr>
            <w:tcW w:w="3260" w:type="dxa"/>
            <w:shd w:val="clear" w:color="auto" w:fill="C2D69B" w:themeFill="accent3" w:themeFillTint="99"/>
          </w:tcPr>
          <w:p w14:paraId="720D371B" w14:textId="77777777" w:rsidR="000B7254" w:rsidRPr="00F133AA" w:rsidRDefault="000B7254" w:rsidP="00C60CD2">
            <w:pPr>
              <w:rPr>
                <w:rFonts w:cstheme="minorHAnsi"/>
              </w:rPr>
            </w:pPr>
            <w:r w:rsidRPr="00F133AA">
              <w:rPr>
                <w:rFonts w:cstheme="minorHAnsi"/>
              </w:rPr>
              <w:t>Absent</w:t>
            </w:r>
          </w:p>
        </w:tc>
        <w:tc>
          <w:tcPr>
            <w:tcW w:w="3402" w:type="dxa"/>
            <w:gridSpan w:val="2"/>
            <w:shd w:val="clear" w:color="auto" w:fill="FDF9B3"/>
          </w:tcPr>
          <w:p w14:paraId="0007FBA0" w14:textId="77777777" w:rsidR="000B7254" w:rsidRPr="00F133AA" w:rsidRDefault="004A4DCB" w:rsidP="00C60CD2">
            <w:pPr>
              <w:rPr>
                <w:rFonts w:cstheme="minorHAnsi"/>
              </w:rPr>
            </w:pPr>
            <w:r>
              <w:rPr>
                <w:rFonts w:cstheme="minorHAnsi"/>
              </w:rPr>
              <w:t>Absent</w:t>
            </w:r>
          </w:p>
        </w:tc>
        <w:tc>
          <w:tcPr>
            <w:tcW w:w="2977" w:type="dxa"/>
            <w:shd w:val="clear" w:color="auto" w:fill="FABF8F" w:themeFill="accent6" w:themeFillTint="99"/>
          </w:tcPr>
          <w:p w14:paraId="4D4CE37E" w14:textId="77777777" w:rsidR="000B7254" w:rsidRPr="00F133AA" w:rsidRDefault="000B7254" w:rsidP="00C60CD2">
            <w:pPr>
              <w:rPr>
                <w:rFonts w:cstheme="minorHAnsi"/>
              </w:rPr>
            </w:pPr>
            <w:r w:rsidRPr="00F133AA">
              <w:rPr>
                <w:rFonts w:cstheme="minorHAnsi"/>
              </w:rPr>
              <w:t>Present</w:t>
            </w:r>
          </w:p>
        </w:tc>
      </w:tr>
      <w:tr w:rsidR="00C20B5B" w:rsidRPr="00DE0169" w14:paraId="7389C5D2" w14:textId="77777777" w:rsidTr="00C20B5B">
        <w:tc>
          <w:tcPr>
            <w:tcW w:w="1986" w:type="dxa"/>
            <w:shd w:val="clear" w:color="auto" w:fill="F2F2F2" w:themeFill="background1" w:themeFillShade="F2"/>
          </w:tcPr>
          <w:p w14:paraId="003F8F5F" w14:textId="77777777" w:rsidR="00415283" w:rsidRPr="00C20B5B" w:rsidRDefault="000B7254" w:rsidP="002241DC">
            <w:pPr>
              <w:rPr>
                <w:rFonts w:cstheme="minorHAnsi"/>
                <w:b/>
              </w:rPr>
            </w:pPr>
            <w:r w:rsidRPr="00C20B5B">
              <w:rPr>
                <w:rFonts w:cstheme="minorHAnsi"/>
                <w:b/>
              </w:rPr>
              <w:t>Feeding Hydration</w:t>
            </w:r>
          </w:p>
        </w:tc>
        <w:tc>
          <w:tcPr>
            <w:tcW w:w="3260" w:type="dxa"/>
            <w:shd w:val="clear" w:color="auto" w:fill="C2D69B" w:themeFill="accent3" w:themeFillTint="99"/>
          </w:tcPr>
          <w:p w14:paraId="216BD5BA" w14:textId="77777777" w:rsidR="00415283" w:rsidRPr="00F133AA" w:rsidRDefault="000B7254" w:rsidP="009F4276">
            <w:pPr>
              <w:rPr>
                <w:rFonts w:cstheme="minorHAnsi"/>
              </w:rPr>
            </w:pPr>
            <w:r w:rsidRPr="00F133AA">
              <w:rPr>
                <w:rFonts w:cstheme="minorHAnsi"/>
              </w:rPr>
              <w:t>Normal – no vomiting</w:t>
            </w:r>
          </w:p>
        </w:tc>
        <w:tc>
          <w:tcPr>
            <w:tcW w:w="3402" w:type="dxa"/>
            <w:gridSpan w:val="2"/>
            <w:shd w:val="clear" w:color="auto" w:fill="FDF9B3"/>
          </w:tcPr>
          <w:p w14:paraId="40F30C79" w14:textId="77777777" w:rsidR="000B7254" w:rsidRPr="00F133AA" w:rsidRDefault="000B7254" w:rsidP="000B7254">
            <w:pPr>
              <w:rPr>
                <w:rFonts w:cstheme="minorHAnsi"/>
              </w:rPr>
            </w:pPr>
            <w:r w:rsidRPr="00F133AA">
              <w:rPr>
                <w:rFonts w:cstheme="minorHAnsi"/>
              </w:rPr>
              <w:t>50-70% fluid intake over 3-4 feeds +/- vomiting. Reduced urine output</w:t>
            </w:r>
          </w:p>
        </w:tc>
        <w:tc>
          <w:tcPr>
            <w:tcW w:w="2977" w:type="dxa"/>
            <w:shd w:val="clear" w:color="auto" w:fill="FABF8F" w:themeFill="accent6" w:themeFillTint="99"/>
          </w:tcPr>
          <w:p w14:paraId="47326642" w14:textId="77777777" w:rsidR="00415283" w:rsidRPr="00F133AA" w:rsidRDefault="000B7254" w:rsidP="000B7254">
            <w:pPr>
              <w:rPr>
                <w:rFonts w:cstheme="minorHAnsi"/>
              </w:rPr>
            </w:pPr>
            <w:r w:rsidRPr="00F133AA">
              <w:rPr>
                <w:rFonts w:cstheme="minorHAnsi"/>
              </w:rPr>
              <w:t>&lt;50% fluid intake over 2-3 feeds +/- vomiting. Significantly reduced urine output</w:t>
            </w:r>
          </w:p>
        </w:tc>
      </w:tr>
      <w:tr w:rsidR="00C20B5B" w:rsidRPr="00DE0169" w14:paraId="05529921" w14:textId="77777777" w:rsidTr="00C20B5B">
        <w:tc>
          <w:tcPr>
            <w:tcW w:w="1986" w:type="dxa"/>
            <w:shd w:val="clear" w:color="auto" w:fill="F2F2F2" w:themeFill="background1" w:themeFillShade="F2"/>
          </w:tcPr>
          <w:p w14:paraId="0776ECF3" w14:textId="77777777" w:rsidR="00415283" w:rsidRPr="00C20B5B" w:rsidRDefault="00F133AA" w:rsidP="009F4276">
            <w:pPr>
              <w:rPr>
                <w:rFonts w:cstheme="minorHAnsi"/>
                <w:b/>
              </w:rPr>
            </w:pPr>
            <w:proofErr w:type="spellStart"/>
            <w:r w:rsidRPr="00C20B5B">
              <w:rPr>
                <w:rFonts w:cstheme="minorHAnsi"/>
                <w:b/>
              </w:rPr>
              <w:t>Apnoeas</w:t>
            </w:r>
            <w:proofErr w:type="spellEnd"/>
          </w:p>
        </w:tc>
        <w:tc>
          <w:tcPr>
            <w:tcW w:w="3260" w:type="dxa"/>
            <w:shd w:val="clear" w:color="auto" w:fill="C2D69B" w:themeFill="accent3" w:themeFillTint="99"/>
          </w:tcPr>
          <w:p w14:paraId="786CC9DD" w14:textId="77777777" w:rsidR="00415283" w:rsidRPr="00F133AA" w:rsidRDefault="00F133AA" w:rsidP="009F4276">
            <w:pPr>
              <w:rPr>
                <w:rFonts w:cstheme="minorHAnsi"/>
              </w:rPr>
            </w:pPr>
            <w:r w:rsidRPr="00F133AA">
              <w:rPr>
                <w:rFonts w:cstheme="minorHAnsi"/>
              </w:rPr>
              <w:t>Absent</w:t>
            </w:r>
          </w:p>
        </w:tc>
        <w:tc>
          <w:tcPr>
            <w:tcW w:w="3402" w:type="dxa"/>
            <w:gridSpan w:val="2"/>
            <w:shd w:val="clear" w:color="auto" w:fill="FDF9B3"/>
          </w:tcPr>
          <w:p w14:paraId="00892E35" w14:textId="77777777" w:rsidR="00415283" w:rsidRPr="00F133AA" w:rsidRDefault="00F133AA" w:rsidP="009F4276">
            <w:pPr>
              <w:rPr>
                <w:rFonts w:cstheme="minorHAnsi"/>
              </w:rPr>
            </w:pPr>
            <w:r w:rsidRPr="00F133AA">
              <w:rPr>
                <w:rFonts w:cstheme="minorHAnsi"/>
              </w:rPr>
              <w:t>Absent</w:t>
            </w:r>
          </w:p>
        </w:tc>
        <w:tc>
          <w:tcPr>
            <w:tcW w:w="2977" w:type="dxa"/>
            <w:shd w:val="clear" w:color="auto" w:fill="FABF8F" w:themeFill="accent6" w:themeFillTint="99"/>
          </w:tcPr>
          <w:p w14:paraId="29BE51BD" w14:textId="77777777" w:rsidR="00415283" w:rsidRPr="00F133AA" w:rsidRDefault="00F133AA" w:rsidP="009F4276">
            <w:pPr>
              <w:rPr>
                <w:rFonts w:cstheme="minorHAnsi"/>
              </w:rPr>
            </w:pPr>
            <w:r w:rsidRPr="00F133AA">
              <w:rPr>
                <w:rFonts w:cstheme="minorHAnsi"/>
              </w:rPr>
              <w:t>Present*</w:t>
            </w:r>
          </w:p>
        </w:tc>
      </w:tr>
      <w:tr w:rsidR="00F133AA" w:rsidRPr="00DE0169" w14:paraId="0BF12845" w14:textId="77777777" w:rsidTr="00C20B5B">
        <w:tc>
          <w:tcPr>
            <w:tcW w:w="5954" w:type="dxa"/>
            <w:gridSpan w:val="3"/>
            <w:tcBorders>
              <w:bottom w:val="nil"/>
              <w:right w:val="nil"/>
            </w:tcBorders>
            <w:shd w:val="clear" w:color="auto" w:fill="DAEEF3" w:themeFill="accent5" w:themeFillTint="33"/>
          </w:tcPr>
          <w:p w14:paraId="4CC94152" w14:textId="77777777" w:rsidR="00F133AA" w:rsidRPr="00F133AA" w:rsidRDefault="00F133AA" w:rsidP="009F4276">
            <w:pPr>
              <w:rPr>
                <w:rFonts w:cstheme="minorHAnsi"/>
                <w:i/>
                <w:color w:val="1F497D" w:themeColor="text2"/>
              </w:rPr>
            </w:pPr>
            <w:r w:rsidRPr="00F133AA">
              <w:rPr>
                <w:rFonts w:cstheme="minorHAnsi"/>
                <w:i/>
                <w:color w:val="1F497D" w:themeColor="text2"/>
              </w:rPr>
              <w:t>CRT: capillary refill time</w:t>
            </w:r>
          </w:p>
        </w:tc>
        <w:tc>
          <w:tcPr>
            <w:tcW w:w="5671" w:type="dxa"/>
            <w:gridSpan w:val="2"/>
            <w:tcBorders>
              <w:left w:val="nil"/>
              <w:bottom w:val="nil"/>
            </w:tcBorders>
            <w:shd w:val="clear" w:color="auto" w:fill="DAEEF3" w:themeFill="accent5" w:themeFillTint="33"/>
          </w:tcPr>
          <w:p w14:paraId="5FDBBD11" w14:textId="77777777" w:rsidR="00F133AA" w:rsidRPr="00F133AA" w:rsidRDefault="00F133AA" w:rsidP="009F4276">
            <w:pPr>
              <w:rPr>
                <w:rFonts w:cstheme="minorHAnsi"/>
                <w:i/>
                <w:color w:val="1F497D" w:themeColor="text2"/>
              </w:rPr>
            </w:pPr>
            <w:r w:rsidRPr="00F133AA">
              <w:rPr>
                <w:rFonts w:cstheme="minorHAnsi"/>
                <w:i/>
                <w:color w:val="1F497D" w:themeColor="text2"/>
              </w:rPr>
              <w:t>SATS: saturations in air</w:t>
            </w:r>
          </w:p>
        </w:tc>
      </w:tr>
      <w:tr w:rsidR="00F133AA" w:rsidRPr="00DE0169" w14:paraId="20DCB02C" w14:textId="77777777" w:rsidTr="00C20B5B">
        <w:tc>
          <w:tcPr>
            <w:tcW w:w="11625" w:type="dxa"/>
            <w:gridSpan w:val="5"/>
            <w:tcBorders>
              <w:top w:val="nil"/>
            </w:tcBorders>
            <w:shd w:val="clear" w:color="auto" w:fill="DAEEF3" w:themeFill="accent5" w:themeFillTint="33"/>
          </w:tcPr>
          <w:p w14:paraId="3DA2928B" w14:textId="77777777" w:rsidR="00F133AA" w:rsidRPr="00F133AA" w:rsidRDefault="00F133AA" w:rsidP="0090103E">
            <w:pPr>
              <w:rPr>
                <w:rFonts w:cstheme="minorHAnsi"/>
                <w:i/>
                <w:color w:val="1F497D" w:themeColor="text2"/>
              </w:rPr>
            </w:pPr>
            <w:r w:rsidRPr="00F133AA">
              <w:rPr>
                <w:rFonts w:cstheme="minorHAnsi"/>
                <w:i/>
                <w:color w:val="1F497D" w:themeColor="text2"/>
              </w:rPr>
              <w:t xml:space="preserve">*Apnoea: For 10-15 seconds or shorter if accompanied by a sudden decrease in saturations/central cyanosis or </w:t>
            </w:r>
            <w:proofErr w:type="spellStart"/>
            <w:r w:rsidRPr="00F133AA">
              <w:rPr>
                <w:rFonts w:cstheme="minorHAnsi"/>
                <w:i/>
                <w:color w:val="1F497D" w:themeColor="text2"/>
              </w:rPr>
              <w:t>bra</w:t>
            </w:r>
            <w:r w:rsidR="0090103E">
              <w:rPr>
                <w:rFonts w:cstheme="minorHAnsi"/>
                <w:i/>
                <w:color w:val="1F497D" w:themeColor="text2"/>
              </w:rPr>
              <w:t>d</w:t>
            </w:r>
            <w:r w:rsidRPr="00F133AA">
              <w:rPr>
                <w:rFonts w:cstheme="minorHAnsi"/>
                <w:i/>
                <w:color w:val="1F497D" w:themeColor="text2"/>
              </w:rPr>
              <w:t>ychardia</w:t>
            </w:r>
            <w:proofErr w:type="spellEnd"/>
          </w:p>
        </w:tc>
      </w:tr>
    </w:tbl>
    <w:p w14:paraId="4D5F3B03" w14:textId="77777777" w:rsidR="00CE402E" w:rsidRDefault="00CE402E" w:rsidP="009F4276">
      <w:pPr>
        <w:rPr>
          <w:rFonts w:cstheme="minorHAnsi"/>
          <w:b/>
        </w:rPr>
      </w:pPr>
    </w:p>
    <w:tbl>
      <w:tblPr>
        <w:tblStyle w:val="TableGrid"/>
        <w:tblW w:w="11625" w:type="dxa"/>
        <w:tblInd w:w="-885" w:type="dxa"/>
        <w:tblLook w:val="04A0" w:firstRow="1" w:lastRow="0" w:firstColumn="1" w:lastColumn="0" w:noHBand="0" w:noVBand="1"/>
      </w:tblPr>
      <w:tblGrid>
        <w:gridCol w:w="5812"/>
        <w:gridCol w:w="5813"/>
      </w:tblGrid>
      <w:tr w:rsidR="00197A07" w14:paraId="35F5B3B0" w14:textId="77777777" w:rsidTr="00C6764B">
        <w:tc>
          <w:tcPr>
            <w:tcW w:w="5812" w:type="dxa"/>
            <w:shd w:val="clear" w:color="auto" w:fill="F2F2F2" w:themeFill="background1" w:themeFillShade="F2"/>
          </w:tcPr>
          <w:p w14:paraId="5967B050" w14:textId="77777777" w:rsidR="00197A07" w:rsidRDefault="00197A07" w:rsidP="00197A07">
            <w:pPr>
              <w:rPr>
                <w:rFonts w:cstheme="minorHAnsi"/>
                <w:b/>
              </w:rPr>
            </w:pPr>
            <w:r>
              <w:rPr>
                <w:rFonts w:cstheme="minorHAnsi"/>
                <w:b/>
              </w:rPr>
              <w:t>Healthcare professionals should be aware of the increased need for hospital admission in infants with the following:</w:t>
            </w:r>
          </w:p>
        </w:tc>
        <w:tc>
          <w:tcPr>
            <w:tcW w:w="5813" w:type="dxa"/>
            <w:shd w:val="clear" w:color="auto" w:fill="0070C0"/>
            <w:vAlign w:val="center"/>
          </w:tcPr>
          <w:p w14:paraId="79E3DF2D" w14:textId="77777777" w:rsidR="00197A07" w:rsidRDefault="00197A07" w:rsidP="00C6764B">
            <w:pPr>
              <w:rPr>
                <w:rFonts w:cstheme="minorHAnsi"/>
                <w:b/>
              </w:rPr>
            </w:pPr>
            <w:r w:rsidRPr="00C6764B">
              <w:rPr>
                <w:rFonts w:cstheme="minorHAnsi"/>
                <w:b/>
                <w:color w:val="FFFFFF" w:themeColor="background1"/>
              </w:rPr>
              <w:t>Table 2. Signs and Symptoms can inc</w:t>
            </w:r>
            <w:r w:rsidR="00C6764B" w:rsidRPr="00C6764B">
              <w:rPr>
                <w:rFonts w:cstheme="minorHAnsi"/>
                <w:b/>
                <w:color w:val="FFFFFF" w:themeColor="background1"/>
              </w:rPr>
              <w:t>l</w:t>
            </w:r>
            <w:r w:rsidRPr="00C6764B">
              <w:rPr>
                <w:rFonts w:cstheme="minorHAnsi"/>
                <w:b/>
                <w:color w:val="FFFFFF" w:themeColor="background1"/>
              </w:rPr>
              <w:t>ude:</w:t>
            </w:r>
          </w:p>
        </w:tc>
      </w:tr>
      <w:tr w:rsidR="00197A07" w14:paraId="5F940D18" w14:textId="77777777" w:rsidTr="00197A07">
        <w:tc>
          <w:tcPr>
            <w:tcW w:w="5812" w:type="dxa"/>
          </w:tcPr>
          <w:p w14:paraId="2DFB47F9" w14:textId="77777777" w:rsidR="00197A07" w:rsidRPr="00C6764B" w:rsidRDefault="00197A07" w:rsidP="00C6764B">
            <w:pPr>
              <w:pStyle w:val="ListParagraph"/>
              <w:numPr>
                <w:ilvl w:val="0"/>
                <w:numId w:val="5"/>
              </w:numPr>
              <w:ind w:left="318"/>
              <w:rPr>
                <w:rFonts w:cstheme="minorHAnsi"/>
              </w:rPr>
            </w:pPr>
            <w:r w:rsidRPr="00C6764B">
              <w:rPr>
                <w:rFonts w:cstheme="minorHAnsi"/>
              </w:rPr>
              <w:t>Pre-existing lung disease, congenital heart disease, neuromuscular weakness, immune-incompetence</w:t>
            </w:r>
          </w:p>
          <w:p w14:paraId="1C04D78D" w14:textId="77777777" w:rsidR="00197A07" w:rsidRPr="00C6764B" w:rsidRDefault="00197A07" w:rsidP="00C6764B">
            <w:pPr>
              <w:pStyle w:val="ListParagraph"/>
              <w:numPr>
                <w:ilvl w:val="0"/>
                <w:numId w:val="5"/>
              </w:numPr>
              <w:ind w:left="318"/>
              <w:rPr>
                <w:rFonts w:cstheme="minorHAnsi"/>
              </w:rPr>
            </w:pPr>
            <w:r w:rsidRPr="00C6764B">
              <w:rPr>
                <w:rFonts w:cstheme="minorHAnsi"/>
              </w:rPr>
              <w:t>Age &lt;6 weeks (corrected)</w:t>
            </w:r>
          </w:p>
          <w:p w14:paraId="00CE09A1" w14:textId="77777777" w:rsidR="00197A07" w:rsidRPr="00C6764B" w:rsidRDefault="00197A07" w:rsidP="00C6764B">
            <w:pPr>
              <w:pStyle w:val="ListParagraph"/>
              <w:numPr>
                <w:ilvl w:val="0"/>
                <w:numId w:val="5"/>
              </w:numPr>
              <w:ind w:left="318"/>
              <w:rPr>
                <w:rFonts w:cstheme="minorHAnsi"/>
              </w:rPr>
            </w:pPr>
            <w:r w:rsidRPr="00C6764B">
              <w:rPr>
                <w:rFonts w:cstheme="minorHAnsi"/>
              </w:rPr>
              <w:t>Prematurity</w:t>
            </w:r>
          </w:p>
          <w:p w14:paraId="7B540AF3" w14:textId="77777777" w:rsidR="00197A07" w:rsidRPr="00C6764B" w:rsidRDefault="00197A07" w:rsidP="00C6764B">
            <w:pPr>
              <w:pStyle w:val="ListParagraph"/>
              <w:numPr>
                <w:ilvl w:val="0"/>
                <w:numId w:val="5"/>
              </w:numPr>
              <w:ind w:left="318"/>
              <w:rPr>
                <w:rFonts w:cstheme="minorHAnsi"/>
              </w:rPr>
            </w:pPr>
            <w:r w:rsidRPr="00C6764B">
              <w:rPr>
                <w:rFonts w:cstheme="minorHAnsi"/>
              </w:rPr>
              <w:t>Family anxiety</w:t>
            </w:r>
          </w:p>
          <w:p w14:paraId="62350596" w14:textId="77777777" w:rsidR="00197A07" w:rsidRPr="00C6764B" w:rsidRDefault="00197A07" w:rsidP="00C6764B">
            <w:pPr>
              <w:pStyle w:val="ListParagraph"/>
              <w:numPr>
                <w:ilvl w:val="0"/>
                <w:numId w:val="5"/>
              </w:numPr>
              <w:ind w:left="318"/>
              <w:rPr>
                <w:rFonts w:cstheme="minorHAnsi"/>
              </w:rPr>
            </w:pPr>
            <w:r w:rsidRPr="00C6764B">
              <w:rPr>
                <w:rFonts w:cstheme="minorHAnsi"/>
              </w:rPr>
              <w:t>Re-attendance</w:t>
            </w:r>
          </w:p>
          <w:p w14:paraId="272433DE" w14:textId="77777777" w:rsidR="00197A07" w:rsidRPr="00197A07" w:rsidRDefault="00197A07" w:rsidP="00C6764B">
            <w:pPr>
              <w:pStyle w:val="ListParagraph"/>
              <w:numPr>
                <w:ilvl w:val="0"/>
                <w:numId w:val="5"/>
              </w:numPr>
              <w:ind w:left="318"/>
              <w:rPr>
                <w:rFonts w:cstheme="minorHAnsi"/>
                <w:b/>
              </w:rPr>
            </w:pPr>
            <w:r w:rsidRPr="00C6764B">
              <w:rPr>
                <w:rFonts w:cstheme="minorHAnsi"/>
              </w:rPr>
              <w:t>Duration of illness is less than 3 days and Amber – may need to admit</w:t>
            </w:r>
          </w:p>
        </w:tc>
        <w:tc>
          <w:tcPr>
            <w:tcW w:w="5813" w:type="dxa"/>
          </w:tcPr>
          <w:p w14:paraId="32E6A676" w14:textId="77777777" w:rsidR="00197A07" w:rsidRPr="00C6764B" w:rsidRDefault="00197A07" w:rsidP="00C6764B">
            <w:pPr>
              <w:pStyle w:val="ListParagraph"/>
              <w:numPr>
                <w:ilvl w:val="0"/>
                <w:numId w:val="5"/>
              </w:numPr>
              <w:ind w:left="318"/>
              <w:rPr>
                <w:rFonts w:cstheme="minorHAnsi"/>
              </w:rPr>
            </w:pPr>
            <w:r w:rsidRPr="00C6764B">
              <w:rPr>
                <w:rFonts w:cstheme="minorHAnsi"/>
              </w:rPr>
              <w:t>Rhinorrhoea (Runny nose)</w:t>
            </w:r>
          </w:p>
          <w:p w14:paraId="558CDC66" w14:textId="77777777" w:rsidR="00197A07" w:rsidRPr="00C6764B" w:rsidRDefault="00197A07" w:rsidP="00C6764B">
            <w:pPr>
              <w:pStyle w:val="ListParagraph"/>
              <w:numPr>
                <w:ilvl w:val="0"/>
                <w:numId w:val="5"/>
              </w:numPr>
              <w:ind w:left="318"/>
              <w:rPr>
                <w:rFonts w:cstheme="minorHAnsi"/>
              </w:rPr>
            </w:pPr>
            <w:r w:rsidRPr="00C6764B">
              <w:rPr>
                <w:rFonts w:cstheme="minorHAnsi"/>
              </w:rPr>
              <w:t>Cough</w:t>
            </w:r>
          </w:p>
          <w:p w14:paraId="17F0259A" w14:textId="77777777" w:rsidR="00197A07" w:rsidRPr="00C6764B" w:rsidRDefault="00197A07" w:rsidP="00C6764B">
            <w:pPr>
              <w:pStyle w:val="ListParagraph"/>
              <w:numPr>
                <w:ilvl w:val="0"/>
                <w:numId w:val="5"/>
              </w:numPr>
              <w:ind w:left="318"/>
              <w:rPr>
                <w:rFonts w:cstheme="minorHAnsi"/>
              </w:rPr>
            </w:pPr>
            <w:r w:rsidRPr="00C6764B">
              <w:rPr>
                <w:rFonts w:cstheme="minorHAnsi"/>
              </w:rPr>
              <w:t>Poor Feeding</w:t>
            </w:r>
          </w:p>
          <w:p w14:paraId="72DF31AD" w14:textId="77777777" w:rsidR="00197A07" w:rsidRPr="00C6764B" w:rsidRDefault="00197A07" w:rsidP="00C6764B">
            <w:pPr>
              <w:pStyle w:val="ListParagraph"/>
              <w:numPr>
                <w:ilvl w:val="0"/>
                <w:numId w:val="5"/>
              </w:numPr>
              <w:ind w:left="318"/>
              <w:rPr>
                <w:rFonts w:cstheme="minorHAnsi"/>
              </w:rPr>
            </w:pPr>
            <w:r w:rsidRPr="00C6764B">
              <w:rPr>
                <w:rFonts w:cstheme="minorHAnsi"/>
              </w:rPr>
              <w:t>Vomiting</w:t>
            </w:r>
          </w:p>
          <w:p w14:paraId="7781A48B" w14:textId="77777777" w:rsidR="00197A07" w:rsidRPr="00C6764B" w:rsidRDefault="00197A07" w:rsidP="00C6764B">
            <w:pPr>
              <w:pStyle w:val="ListParagraph"/>
              <w:numPr>
                <w:ilvl w:val="0"/>
                <w:numId w:val="5"/>
              </w:numPr>
              <w:ind w:left="318"/>
              <w:rPr>
                <w:rFonts w:cstheme="minorHAnsi"/>
              </w:rPr>
            </w:pPr>
            <w:r w:rsidRPr="00C6764B">
              <w:rPr>
                <w:rFonts w:cstheme="minorHAnsi"/>
              </w:rPr>
              <w:t>Pyrexia</w:t>
            </w:r>
          </w:p>
          <w:p w14:paraId="43925B83" w14:textId="77777777" w:rsidR="00197A07" w:rsidRPr="00C6764B" w:rsidRDefault="00197A07" w:rsidP="00C6764B">
            <w:pPr>
              <w:pStyle w:val="ListParagraph"/>
              <w:numPr>
                <w:ilvl w:val="0"/>
                <w:numId w:val="5"/>
              </w:numPr>
              <w:ind w:left="318"/>
              <w:rPr>
                <w:rFonts w:cstheme="minorHAnsi"/>
              </w:rPr>
            </w:pPr>
            <w:r w:rsidRPr="00C6764B">
              <w:rPr>
                <w:rFonts w:cstheme="minorHAnsi"/>
              </w:rPr>
              <w:t>Respiratory distress</w:t>
            </w:r>
          </w:p>
          <w:p w14:paraId="60CD8389" w14:textId="77777777" w:rsidR="00197A07" w:rsidRPr="00C6764B" w:rsidRDefault="00197A07" w:rsidP="00C6764B">
            <w:pPr>
              <w:pStyle w:val="ListParagraph"/>
              <w:numPr>
                <w:ilvl w:val="0"/>
                <w:numId w:val="5"/>
              </w:numPr>
              <w:ind w:left="318"/>
              <w:rPr>
                <w:rFonts w:cstheme="minorHAnsi"/>
              </w:rPr>
            </w:pPr>
            <w:r w:rsidRPr="00C6764B">
              <w:rPr>
                <w:rFonts w:cstheme="minorHAnsi"/>
              </w:rPr>
              <w:t>Apnoea</w:t>
            </w:r>
          </w:p>
          <w:p w14:paraId="473BFB88" w14:textId="77777777" w:rsidR="00197A07" w:rsidRPr="00C6764B" w:rsidRDefault="00197A07" w:rsidP="00C6764B">
            <w:pPr>
              <w:pStyle w:val="ListParagraph"/>
              <w:numPr>
                <w:ilvl w:val="0"/>
                <w:numId w:val="5"/>
              </w:numPr>
              <w:ind w:left="318"/>
              <w:rPr>
                <w:rFonts w:cstheme="minorHAnsi"/>
              </w:rPr>
            </w:pPr>
            <w:r w:rsidRPr="00C6764B">
              <w:rPr>
                <w:rFonts w:cstheme="minorHAnsi"/>
              </w:rPr>
              <w:t>Inspiratory crackles</w:t>
            </w:r>
            <w:r w:rsidR="00C6764B" w:rsidRPr="00C6764B">
              <w:rPr>
                <w:rFonts w:cstheme="minorHAnsi"/>
              </w:rPr>
              <w:t xml:space="preserve"> +/- wheeze</w:t>
            </w:r>
          </w:p>
          <w:p w14:paraId="632D654C" w14:textId="77777777" w:rsidR="00C6764B" w:rsidRPr="00197A07" w:rsidRDefault="00C6764B" w:rsidP="00C6764B">
            <w:pPr>
              <w:pStyle w:val="ListParagraph"/>
              <w:numPr>
                <w:ilvl w:val="0"/>
                <w:numId w:val="5"/>
              </w:numPr>
              <w:ind w:left="318"/>
              <w:rPr>
                <w:rFonts w:cstheme="minorHAnsi"/>
                <w:b/>
              </w:rPr>
            </w:pPr>
            <w:r w:rsidRPr="00C6764B">
              <w:rPr>
                <w:rFonts w:cstheme="minorHAnsi"/>
              </w:rPr>
              <w:t>Cyanosis</w:t>
            </w:r>
          </w:p>
        </w:tc>
      </w:tr>
    </w:tbl>
    <w:p w14:paraId="4DC72E8E" w14:textId="77777777" w:rsidR="003744C1" w:rsidRDefault="003744C1" w:rsidP="009F4276">
      <w:pPr>
        <w:rPr>
          <w:rFonts w:cstheme="minorHAnsi"/>
          <w:b/>
        </w:rPr>
      </w:pPr>
    </w:p>
    <w:p w14:paraId="6D51D972" w14:textId="77777777" w:rsidR="00EB61D4" w:rsidRPr="00DE0169" w:rsidRDefault="00EB61D4" w:rsidP="009F4276">
      <w:pPr>
        <w:rPr>
          <w:rFonts w:cstheme="minorHAnsi"/>
          <w:b/>
        </w:rPr>
      </w:pPr>
      <w:r w:rsidRPr="00EB61D4">
        <w:rPr>
          <w:rFonts w:cstheme="minorHAnsi"/>
          <w:b/>
          <w:noProof/>
          <w:lang w:eastAsia="en-GB"/>
        </w:rPr>
        <mc:AlternateContent>
          <mc:Choice Requires="wps">
            <w:drawing>
              <wp:anchor distT="0" distB="0" distL="114300" distR="114300" simplePos="0" relativeHeight="251689984" behindDoc="0" locked="0" layoutInCell="1" allowOverlap="1" wp14:anchorId="3F26D5A2" wp14:editId="4FDE734E">
                <wp:simplePos x="0" y="0"/>
                <wp:positionH relativeFrom="column">
                  <wp:align>center</wp:align>
                </wp:positionH>
                <wp:positionV relativeFrom="paragraph">
                  <wp:posOffset>0</wp:posOffset>
                </wp:positionV>
                <wp:extent cx="7308167" cy="1301262"/>
                <wp:effectExtent l="19050" t="19050" r="26670" b="133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167" cy="1301262"/>
                        </a:xfrm>
                        <a:prstGeom prst="rect">
                          <a:avLst/>
                        </a:prstGeom>
                        <a:solidFill>
                          <a:srgbClr val="FFFFFF"/>
                        </a:solidFill>
                        <a:ln w="38100" cap="rnd">
                          <a:solidFill>
                            <a:srgbClr val="FF0000"/>
                          </a:solidFill>
                          <a:round/>
                          <a:headEnd/>
                          <a:tailEnd/>
                        </a:ln>
                      </wps:spPr>
                      <wps:txbx>
                        <w:txbxContent>
                          <w:p w14:paraId="13DED207" w14:textId="77777777" w:rsidR="00EB61D4" w:rsidRPr="00EB61D4" w:rsidRDefault="00EB61D4" w:rsidP="00EB61D4">
                            <w:pPr>
                              <w:jc w:val="center"/>
                              <w:rPr>
                                <w:b/>
                              </w:rPr>
                            </w:pPr>
                            <w:r w:rsidRPr="00EB61D4">
                              <w:rPr>
                                <w:b/>
                              </w:rPr>
                              <w:t>This guidance is written in the following context:</w:t>
                            </w:r>
                          </w:p>
                          <w:p w14:paraId="662C1D46" w14:textId="77777777" w:rsidR="00EB61D4" w:rsidRDefault="00EB61D4" w:rsidP="00EB61D4">
                            <w:pPr>
                              <w:jc w:val="center"/>
                            </w:pPr>
                            <w:r>
                              <w:t>This assessment tool is based on NICE guidance, which was arrived at after careful consideration of the evidence available.  Healthcare professionals are expected to take it fully into account when exercising their clinical judgement.  The guidance does not, however, override the individual responsibility of healthcare professionals to make decisions appropriate to the circumstances of the individual patient, in consultation with the patient and/or guardian or carer.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6D5A2" id="_x0000_s1034" type="#_x0000_t202" style="position:absolute;margin-left:0;margin-top:0;width:575.45pt;height:102.45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" strokecolor="red" strokeweight="3pt">
                <v:stroke joinstyle="round" endcap="round"/>
                <v:textbox>
                  <w:txbxContent>
                    <w:p w14:paraId="13DED207" w14:textId="77777777" w:rsidR="00EB61D4" w:rsidRPr="00EB61D4" w:rsidRDefault="00EB61D4" w:rsidP="00EB61D4">
                      <w:pPr>
                        <w:jc w:val="center"/>
                        <w:rPr>
                          <w:b/>
                        </w:rPr>
                      </w:pPr>
                      <w:r w:rsidRPr="00EB61D4">
                        <w:rPr>
                          <w:b/>
                        </w:rPr>
                        <w:t>This guidance is written in the following context:</w:t>
                      </w:r>
                    </w:p>
                    <w:p w14:paraId="662C1D46" w14:textId="77777777" w:rsidR="00EB61D4" w:rsidRDefault="00EB61D4" w:rsidP="00EB61D4">
                      <w:pPr>
                        <w:jc w:val="center"/>
                      </w:pPr>
                      <w:r>
                        <w:t>This assessment tool is based on NICE guidance, which was arrived at after careful consideration of the evidence available.  Healthcare professionals are expected to take it fully into account when exercising their clinical judgement.  The guidance does not, however, override the individual responsibility of healthcare professionals to make decisions appropriate to the circumstances of the individual patient, in consultation with the patient and/or guardian or carer.</w:t>
                      </w:r>
                    </w:p>
                  </w:txbxContent>
                </v:textbox>
              </v:shape>
            </w:pict>
          </mc:Fallback>
        </mc:AlternateContent>
      </w:r>
    </w:p>
    <w:sectPr w:rsidR="00EB61D4" w:rsidRPr="00DE0169" w:rsidSect="009F4276">
      <w:headerReference w:type="first" r:id="rId8"/>
      <w:footerReference w:type="first" r:id="rId9"/>
      <w:pgSz w:w="11906" w:h="16838"/>
      <w:pgMar w:top="1418"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CC6C2A" w14:textId="77777777" w:rsidR="001E5C73" w:rsidRDefault="001E5C73" w:rsidP="009F4276">
      <w:pPr>
        <w:spacing w:after="0" w:line="240" w:lineRule="auto"/>
      </w:pPr>
      <w:r>
        <w:separator/>
      </w:r>
    </w:p>
  </w:endnote>
  <w:endnote w:type="continuationSeparator" w:id="0">
    <w:p w14:paraId="71A4BE6C" w14:textId="77777777" w:rsidR="001E5C73" w:rsidRDefault="001E5C73" w:rsidP="009F4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D8513" w14:textId="77777777" w:rsidR="009F4276" w:rsidRDefault="00A93809">
    <w:pPr>
      <w:pStyle w:val="Footer"/>
    </w:pPr>
    <w:r>
      <w:rPr>
        <w:noProof/>
        <w:lang w:eastAsia="en-GB"/>
      </w:rPr>
      <w:drawing>
        <wp:anchor distT="0" distB="0" distL="114300" distR="114300" simplePos="0" relativeHeight="251664384" behindDoc="0" locked="0" layoutInCell="1" allowOverlap="1" wp14:anchorId="2B57684D" wp14:editId="534919AE">
          <wp:simplePos x="0" y="0"/>
          <wp:positionH relativeFrom="column">
            <wp:posOffset>-739140</wp:posOffset>
          </wp:positionH>
          <wp:positionV relativeFrom="paragraph">
            <wp:posOffset>-752475</wp:posOffset>
          </wp:positionV>
          <wp:extent cx="5943600" cy="1006475"/>
          <wp:effectExtent l="0" t="0" r="0" b="3175"/>
          <wp:wrapNone/>
          <wp:docPr id="8" name="Picture 1" descr="Herts Valley BG Patter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Herts Valley BG Pattern10-01.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06475"/>
                  </a:xfrm>
                  <a:prstGeom prst="rect">
                    <a:avLst/>
                  </a:prstGeom>
                </pic:spPr>
              </pic:pic>
            </a:graphicData>
          </a:graphic>
          <wp14:sizeRelH relativeFrom="page">
            <wp14:pctWidth>0</wp14:pctWidth>
          </wp14:sizeRelH>
          <wp14:sizeRelV relativeFrom="page">
            <wp14:pctHeight>0</wp14:pctHeight>
          </wp14:sizeRelV>
        </wp:anchor>
      </w:drawing>
    </w:r>
    <w:r w:rsidR="00443DB0">
      <w:rPr>
        <w:noProof/>
        <w:lang w:eastAsia="en-GB"/>
      </w:rPr>
      <mc:AlternateContent>
        <mc:Choice Requires="wps">
          <w:drawing>
            <wp:anchor distT="0" distB="0" distL="114300" distR="114300" simplePos="0" relativeHeight="251662336" behindDoc="0" locked="0" layoutInCell="1" allowOverlap="1" wp14:anchorId="366AFB88" wp14:editId="414069A5">
              <wp:simplePos x="0" y="0"/>
              <wp:positionH relativeFrom="column">
                <wp:posOffset>-741045</wp:posOffset>
              </wp:positionH>
              <wp:positionV relativeFrom="paragraph">
                <wp:posOffset>1144270</wp:posOffset>
              </wp:positionV>
              <wp:extent cx="7383780" cy="307902"/>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3780" cy="307902"/>
                      </a:xfrm>
                      <a:prstGeom prst="rect">
                        <a:avLst/>
                      </a:prstGeom>
                      <a:noFill/>
                      <a:ln w="9525">
                        <a:noFill/>
                        <a:miter lim="800000"/>
                        <a:headEnd/>
                        <a:tailEnd/>
                      </a:ln>
                    </wps:spPr>
                    <wps:txbx>
                      <w:txbxContent>
                        <w:p w14:paraId="0A98D9D0" w14:textId="77777777" w:rsidR="009F4276" w:rsidRPr="009F4276" w:rsidRDefault="009F4276" w:rsidP="009F4276">
                          <w:pPr>
                            <w:rPr>
                              <w:sz w:val="20"/>
                              <w:szCs w:val="20"/>
                            </w:rPr>
                          </w:pPr>
                          <w:r w:rsidRPr="009F4276">
                            <w:rPr>
                              <w:sz w:val="20"/>
                              <w:szCs w:val="20"/>
                            </w:rPr>
                            <w:t>Chair: Nicolas Small</w:t>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t xml:space="preserve">                                        </w:t>
                          </w:r>
                          <w:r>
                            <w:rPr>
                              <w:sz w:val="20"/>
                              <w:szCs w:val="20"/>
                            </w:rPr>
                            <w:t xml:space="preserve">          </w:t>
                          </w:r>
                          <w:r w:rsidRPr="009F4276">
                            <w:rPr>
                              <w:sz w:val="20"/>
                              <w:szCs w:val="20"/>
                            </w:rPr>
                            <w:t>Accountable Officer: Nicola Bell</w:t>
                          </w:r>
                        </w:p>
                      </w:txbxContent>
                    </wps:txbx>
                    <wps:bodyPr rot="0" vert="horz" wrap="square" lIns="91440" tIns="45720" rIns="91440" bIns="45720" anchor="t" anchorCtr="0">
                      <a:noAutofit/>
                    </wps:bodyPr>
                  </wps:wsp>
                </a:graphicData>
              </a:graphic>
            </wp:anchor>
          </w:drawing>
        </mc:Choice>
        <mc:Fallback>
          <w:pict>
            <v:shapetype w14:anchorId="366AFB88" id="_x0000_t202" coordsize="21600,21600" o:spt="202" path="m,l,21600r21600,l21600,xe">
              <v:stroke joinstyle="miter"/>
              <v:path gradientshapeok="t" o:connecttype="rect"/>
            </v:shapetype>
            <v:shape id="_x0000_s1035" type="#_x0000_t202" style="position:absolute;margin-left:-58.35pt;margin-top:90.1pt;width:581.4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" filled="f" stroked="f">
              <v:textbox>
                <w:txbxContent>
                  <w:p w14:paraId="0A98D9D0" w14:textId="77777777" w:rsidR="009F4276" w:rsidRPr="009F4276" w:rsidRDefault="009F4276" w:rsidP="009F4276">
                    <w:pPr>
                      <w:rPr>
                        <w:sz w:val="20"/>
                        <w:szCs w:val="20"/>
                      </w:rPr>
                    </w:pPr>
                    <w:r w:rsidRPr="009F4276">
                      <w:rPr>
                        <w:sz w:val="20"/>
                        <w:szCs w:val="20"/>
                      </w:rPr>
                      <w:t>Chair: Nicolas Small</w:t>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r>
                    <w:r w:rsidRPr="009F4276">
                      <w:rPr>
                        <w:sz w:val="20"/>
                        <w:szCs w:val="20"/>
                      </w:rPr>
                      <w:tab/>
                      <w:t xml:space="preserve">                                        </w:t>
                    </w:r>
                    <w:r>
                      <w:rPr>
                        <w:sz w:val="20"/>
                        <w:szCs w:val="20"/>
                      </w:rPr>
                      <w:t xml:space="preserve">          </w:t>
                    </w:r>
                    <w:r w:rsidRPr="009F4276">
                      <w:rPr>
                        <w:sz w:val="20"/>
                        <w:szCs w:val="20"/>
                      </w:rPr>
                      <w:t>Accountable Officer: Nicola Bell</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544BE" w14:textId="77777777" w:rsidR="001E5C73" w:rsidRDefault="001E5C73" w:rsidP="009F4276">
      <w:pPr>
        <w:spacing w:after="0" w:line="240" w:lineRule="auto"/>
      </w:pPr>
      <w:r>
        <w:separator/>
      </w:r>
    </w:p>
  </w:footnote>
  <w:footnote w:type="continuationSeparator" w:id="0">
    <w:p w14:paraId="2990B226" w14:textId="77777777" w:rsidR="001E5C73" w:rsidRDefault="001E5C73" w:rsidP="009F4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A6F7A" w14:textId="77777777" w:rsidR="009F4276" w:rsidRDefault="009C7A97">
    <w:pPr>
      <w:pStyle w:val="Header"/>
    </w:pPr>
    <w:r>
      <w:rPr>
        <w:noProof/>
        <w:lang w:eastAsia="en-GB"/>
      </w:rPr>
      <w:drawing>
        <wp:anchor distT="0" distB="0" distL="114300" distR="114300" simplePos="0" relativeHeight="251666432" behindDoc="0" locked="0" layoutInCell="1" allowOverlap="1" wp14:anchorId="54E2C1F0" wp14:editId="1A36E796">
          <wp:simplePos x="0" y="0"/>
          <wp:positionH relativeFrom="column">
            <wp:posOffset>4503420</wp:posOffset>
          </wp:positionH>
          <wp:positionV relativeFrom="paragraph">
            <wp:posOffset>-236855</wp:posOffset>
          </wp:positionV>
          <wp:extent cx="2087880" cy="800100"/>
          <wp:effectExtent l="0" t="0" r="7620" b="0"/>
          <wp:wrapNone/>
          <wp:docPr id="13" name="Picture 12" descr="HVCC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VCCG_logo.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7880" cy="800100"/>
                  </a:xfrm>
                  <a:prstGeom prst="rect">
                    <a:avLst/>
                  </a:prstGeom>
                </pic:spPr>
              </pic:pic>
            </a:graphicData>
          </a:graphic>
          <wp14:sizeRelH relativeFrom="page">
            <wp14:pctWidth>0</wp14:pctWidth>
          </wp14:sizeRelH>
          <wp14:sizeRelV relativeFrom="page">
            <wp14:pctHeight>0</wp14:pctHeight>
          </wp14:sizeRelV>
        </wp:anchor>
      </w:drawing>
    </w:r>
    <w:r w:rsidR="00443DB0">
      <w:rPr>
        <w:noProof/>
        <w:lang w:eastAsia="en-GB"/>
      </w:rPr>
      <w:drawing>
        <wp:anchor distT="0" distB="0" distL="114300" distR="114300" simplePos="0" relativeHeight="251665408" behindDoc="0" locked="0" layoutInCell="1" allowOverlap="1" wp14:anchorId="475F1F56" wp14:editId="274208C6">
          <wp:simplePos x="0" y="0"/>
          <wp:positionH relativeFrom="column">
            <wp:posOffset>-739140</wp:posOffset>
          </wp:positionH>
          <wp:positionV relativeFrom="paragraph">
            <wp:posOffset>-507365</wp:posOffset>
          </wp:positionV>
          <wp:extent cx="1733550" cy="1485900"/>
          <wp:effectExtent l="0" t="0" r="0" b="0"/>
          <wp:wrapNone/>
          <wp:docPr id="9" name="Picture 2" descr="Herts Valley BG Pattern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erts Valley BG Pattern5-01.jpg"/>
                  <pic:cNvPicPr>
                    <a:picLocks noChangeAspect="1"/>
                  </pic:cNvPicPr>
                </pic:nvPicPr>
                <pic:blipFill>
                  <a:blip r:embed="rId2" cstate="print">
                    <a:alphaModFix amt="30000"/>
                    <a:extLst>
                      <a:ext uri="{28A0092B-C50C-407E-A947-70E740481C1C}">
                        <a14:useLocalDpi xmlns:a14="http://schemas.microsoft.com/office/drawing/2010/main" val="0"/>
                      </a:ext>
                    </a:extLst>
                  </a:blip>
                  <a:stretch>
                    <a:fillRect/>
                  </a:stretch>
                </pic:blipFill>
                <pic:spPr>
                  <a:xfrm>
                    <a:off x="0" y="0"/>
                    <a:ext cx="1733550" cy="1485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3C3D94"/>
    <w:multiLevelType w:val="hybridMultilevel"/>
    <w:tmpl w:val="B96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03721"/>
    <w:multiLevelType w:val="hybridMultilevel"/>
    <w:tmpl w:val="4CD85AE0"/>
    <w:lvl w:ilvl="0" w:tplc="1B96A19C">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165ED5"/>
    <w:multiLevelType w:val="hybridMultilevel"/>
    <w:tmpl w:val="DA08F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B78B4"/>
    <w:multiLevelType w:val="hybridMultilevel"/>
    <w:tmpl w:val="5060D08E"/>
    <w:lvl w:ilvl="0" w:tplc="1B96A19C">
      <w:start w:val="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D66777"/>
    <w:multiLevelType w:val="hybridMultilevel"/>
    <w:tmpl w:val="A29E2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DB0"/>
    <w:rsid w:val="00043ABE"/>
    <w:rsid w:val="000B7254"/>
    <w:rsid w:val="000E1175"/>
    <w:rsid w:val="001609B5"/>
    <w:rsid w:val="00197A07"/>
    <w:rsid w:val="001D10DB"/>
    <w:rsid w:val="001E5C73"/>
    <w:rsid w:val="00223DC7"/>
    <w:rsid w:val="0023333D"/>
    <w:rsid w:val="00233A3F"/>
    <w:rsid w:val="00243564"/>
    <w:rsid w:val="00282774"/>
    <w:rsid w:val="002D2338"/>
    <w:rsid w:val="002F4FCA"/>
    <w:rsid w:val="00343019"/>
    <w:rsid w:val="003744C1"/>
    <w:rsid w:val="003B077A"/>
    <w:rsid w:val="003F18C4"/>
    <w:rsid w:val="00404B95"/>
    <w:rsid w:val="00415283"/>
    <w:rsid w:val="00426D39"/>
    <w:rsid w:val="00432372"/>
    <w:rsid w:val="00443DB0"/>
    <w:rsid w:val="00446CB4"/>
    <w:rsid w:val="00477FD4"/>
    <w:rsid w:val="004A4DCB"/>
    <w:rsid w:val="004D4914"/>
    <w:rsid w:val="00651543"/>
    <w:rsid w:val="006D734C"/>
    <w:rsid w:val="006E295B"/>
    <w:rsid w:val="007313C1"/>
    <w:rsid w:val="007B3115"/>
    <w:rsid w:val="008B3F88"/>
    <w:rsid w:val="008D6DBF"/>
    <w:rsid w:val="0090103E"/>
    <w:rsid w:val="00954226"/>
    <w:rsid w:val="009C7A97"/>
    <w:rsid w:val="009F4276"/>
    <w:rsid w:val="00A66B55"/>
    <w:rsid w:val="00A93809"/>
    <w:rsid w:val="00AA410A"/>
    <w:rsid w:val="00AA6817"/>
    <w:rsid w:val="00AC2526"/>
    <w:rsid w:val="00AE02ED"/>
    <w:rsid w:val="00B1574E"/>
    <w:rsid w:val="00B26FF3"/>
    <w:rsid w:val="00B34DE4"/>
    <w:rsid w:val="00C1169D"/>
    <w:rsid w:val="00C20B5B"/>
    <w:rsid w:val="00C6764B"/>
    <w:rsid w:val="00C7265E"/>
    <w:rsid w:val="00CE402E"/>
    <w:rsid w:val="00D158A7"/>
    <w:rsid w:val="00D43E79"/>
    <w:rsid w:val="00D6353C"/>
    <w:rsid w:val="00DE0169"/>
    <w:rsid w:val="00E104BB"/>
    <w:rsid w:val="00E32BC2"/>
    <w:rsid w:val="00EB61D4"/>
    <w:rsid w:val="00F133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CE1240D"/>
  <w15:docId w15:val="{E9012A9D-472F-47D9-B775-46E49359D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2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276"/>
  </w:style>
  <w:style w:type="paragraph" w:styleId="Footer">
    <w:name w:val="footer"/>
    <w:basedOn w:val="Normal"/>
    <w:link w:val="FooterChar"/>
    <w:uiPriority w:val="99"/>
    <w:unhideWhenUsed/>
    <w:rsid w:val="009F42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276"/>
  </w:style>
  <w:style w:type="paragraph" w:styleId="BalloonText">
    <w:name w:val="Balloon Text"/>
    <w:basedOn w:val="Normal"/>
    <w:link w:val="BalloonTextChar"/>
    <w:uiPriority w:val="99"/>
    <w:semiHidden/>
    <w:unhideWhenUsed/>
    <w:rsid w:val="009F4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276"/>
    <w:rPr>
      <w:rFonts w:ascii="Tahoma" w:hAnsi="Tahoma" w:cs="Tahoma"/>
      <w:sz w:val="16"/>
      <w:szCs w:val="16"/>
    </w:rPr>
  </w:style>
  <w:style w:type="character" w:styleId="Hyperlink">
    <w:name w:val="Hyperlink"/>
    <w:basedOn w:val="DefaultParagraphFont"/>
    <w:uiPriority w:val="99"/>
    <w:unhideWhenUsed/>
    <w:rsid w:val="009F4276"/>
    <w:rPr>
      <w:color w:val="0000FF" w:themeColor="hyperlink"/>
      <w:u w:val="single"/>
    </w:rPr>
  </w:style>
  <w:style w:type="character" w:styleId="CommentReference">
    <w:name w:val="annotation reference"/>
    <w:basedOn w:val="DefaultParagraphFont"/>
    <w:uiPriority w:val="99"/>
    <w:semiHidden/>
    <w:unhideWhenUsed/>
    <w:rsid w:val="00651543"/>
    <w:rPr>
      <w:sz w:val="16"/>
      <w:szCs w:val="16"/>
    </w:rPr>
  </w:style>
  <w:style w:type="paragraph" w:styleId="CommentText">
    <w:name w:val="annotation text"/>
    <w:basedOn w:val="Normal"/>
    <w:link w:val="CommentTextChar"/>
    <w:uiPriority w:val="99"/>
    <w:semiHidden/>
    <w:unhideWhenUsed/>
    <w:rsid w:val="00651543"/>
    <w:pPr>
      <w:spacing w:line="240" w:lineRule="auto"/>
    </w:pPr>
    <w:rPr>
      <w:sz w:val="20"/>
      <w:szCs w:val="20"/>
    </w:rPr>
  </w:style>
  <w:style w:type="character" w:customStyle="1" w:styleId="CommentTextChar">
    <w:name w:val="Comment Text Char"/>
    <w:basedOn w:val="DefaultParagraphFont"/>
    <w:link w:val="CommentText"/>
    <w:uiPriority w:val="99"/>
    <w:semiHidden/>
    <w:rsid w:val="00651543"/>
    <w:rPr>
      <w:sz w:val="20"/>
      <w:szCs w:val="20"/>
    </w:rPr>
  </w:style>
  <w:style w:type="paragraph" w:styleId="CommentSubject">
    <w:name w:val="annotation subject"/>
    <w:basedOn w:val="CommentText"/>
    <w:next w:val="CommentText"/>
    <w:link w:val="CommentSubjectChar"/>
    <w:uiPriority w:val="99"/>
    <w:semiHidden/>
    <w:unhideWhenUsed/>
    <w:rsid w:val="00651543"/>
    <w:rPr>
      <w:b/>
      <w:bCs/>
    </w:rPr>
  </w:style>
  <w:style w:type="character" w:customStyle="1" w:styleId="CommentSubjectChar">
    <w:name w:val="Comment Subject Char"/>
    <w:basedOn w:val="CommentTextChar"/>
    <w:link w:val="CommentSubject"/>
    <w:uiPriority w:val="99"/>
    <w:semiHidden/>
    <w:rsid w:val="00651543"/>
    <w:rPr>
      <w:b/>
      <w:bCs/>
      <w:sz w:val="20"/>
      <w:szCs w:val="20"/>
    </w:rPr>
  </w:style>
  <w:style w:type="paragraph" w:styleId="ListParagraph">
    <w:name w:val="List Paragraph"/>
    <w:basedOn w:val="Normal"/>
    <w:uiPriority w:val="34"/>
    <w:qFormat/>
    <w:rsid w:val="00223DC7"/>
    <w:pPr>
      <w:ind w:left="720"/>
      <w:contextualSpacing/>
    </w:pPr>
  </w:style>
  <w:style w:type="table" w:styleId="TableGrid">
    <w:name w:val="Table Grid"/>
    <w:basedOn w:val="TableNormal"/>
    <w:uiPriority w:val="59"/>
    <w:rsid w:val="0041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4BD7F71C73CC043A22B0CD58AABA122" ma:contentTypeVersion="9" ma:contentTypeDescription="Create a new document." ma:contentTypeScope="" ma:versionID="e759ca72971e63745f315e47bb8414c9">
  <xsd:schema xmlns:xsd="http://www.w3.org/2001/XMLSchema" xmlns:xs="http://www.w3.org/2001/XMLSchema" xmlns:p="http://schemas.microsoft.com/office/2006/metadata/properties" xmlns:ns2="6799b664-c017-40d1-924a-4986dddcf9f7" targetNamespace="http://schemas.microsoft.com/office/2006/metadata/properties" ma:root="true" ma:fieldsID="5cd26757319d1823d5916e426314470d" ns2:_="">
    <xsd:import namespace="6799b664-c017-40d1-924a-4986dddcf9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99b664-c017-40d1-924a-4986dddcf9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EED6E3-4A9C-43C9-A154-9441FDD5E7F3}">
  <ds:schemaRefs>
    <ds:schemaRef ds:uri="http://schemas.openxmlformats.org/officeDocument/2006/bibliography"/>
  </ds:schemaRefs>
</ds:datastoreItem>
</file>

<file path=customXml/itemProps2.xml><?xml version="1.0" encoding="utf-8"?>
<ds:datastoreItem xmlns:ds="http://schemas.openxmlformats.org/officeDocument/2006/customXml" ds:itemID="{76F16326-8E21-4561-BFE1-08A0459CEC24}"/>
</file>

<file path=customXml/itemProps3.xml><?xml version="1.0" encoding="utf-8"?>
<ds:datastoreItem xmlns:ds="http://schemas.openxmlformats.org/officeDocument/2006/customXml" ds:itemID="{22636B0A-02D6-48DA-80CB-CFA0A32DDA79}"/>
</file>

<file path=customXml/itemProps4.xml><?xml version="1.0" encoding="utf-8"?>
<ds:datastoreItem xmlns:ds="http://schemas.openxmlformats.org/officeDocument/2006/customXml" ds:itemID="{8FBB7A33-2216-439D-941C-FBC734F21C41}"/>
</file>

<file path=docProps/app.xml><?xml version="1.0" encoding="utf-8"?>
<Properties xmlns="http://schemas.openxmlformats.org/officeDocument/2006/extended-properties" xmlns:vt="http://schemas.openxmlformats.org/officeDocument/2006/docPropsVTypes">
  <Template>Normal</Template>
  <TotalTime>2</TotalTime>
  <Pages>2</Pages>
  <Words>285</Words>
  <Characters>1631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NHS Hertfordshire ICT</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Mary (06N) NHS Herts Valleys CCG</dc:creator>
  <cp:lastModifiedBy>LAMBTON, Nicole (NHS HERTS VALLEYS CCG)</cp:lastModifiedBy>
  <cp:revision>2</cp:revision>
  <cp:lastPrinted>2019-03-14T17:35:00Z</cp:lastPrinted>
  <dcterms:created xsi:type="dcterms:W3CDTF">2021-08-03T12:25:00Z</dcterms:created>
  <dcterms:modified xsi:type="dcterms:W3CDTF">2021-08-03T12:25:00Z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0x010100C4BD7F71C73CC043A22B0CD58AABA122</vt:lpwstr>
  </property>
</Properties>
</file>